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B4" w:rsidRDefault="00E929B4" w:rsidP="00E929B4">
      <w:pPr>
        <w:widowControl/>
        <w:autoSpaceDE/>
        <w:adjustRightInd/>
        <w:spacing w:line="360" w:lineRule="auto"/>
        <w:rPr>
          <w:rFonts w:eastAsia="Calibri"/>
          <w:b/>
          <w:sz w:val="16"/>
          <w:szCs w:val="16"/>
        </w:rPr>
      </w:pPr>
    </w:p>
    <w:p w:rsidR="00E929B4" w:rsidRDefault="00E929B4" w:rsidP="00E929B4">
      <w:pPr>
        <w:widowControl/>
        <w:tabs>
          <w:tab w:val="center" w:pos="1134"/>
        </w:tabs>
        <w:autoSpaceDE/>
        <w:adjustRightInd/>
        <w:ind w:left="142" w:right="1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СПИСОК</w:t>
      </w:r>
    </w:p>
    <w:p w:rsidR="00886BCD" w:rsidRDefault="00E929B4" w:rsidP="00E929B4">
      <w:pPr>
        <w:widowControl/>
        <w:autoSpaceDE/>
        <w:adjustRightInd/>
        <w:spacing w:line="216" w:lineRule="auto"/>
        <w:ind w:left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опубликованных научных работ </w:t>
      </w:r>
    </w:p>
    <w:p w:rsidR="00E929B4" w:rsidRDefault="00886BCD" w:rsidP="00E929B4">
      <w:pPr>
        <w:widowControl/>
        <w:autoSpaceDE/>
        <w:adjustRightInd/>
        <w:spacing w:line="216" w:lineRule="auto"/>
        <w:ind w:left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 теме диссертационной работы</w:t>
      </w:r>
      <w:r w:rsidR="008A2032">
        <w:rPr>
          <w:rFonts w:eastAsia="Calibri"/>
          <w:b/>
          <w:sz w:val="24"/>
          <w:szCs w:val="24"/>
          <w:lang w:eastAsia="en-US"/>
        </w:rPr>
        <w:t xml:space="preserve"> «__________________________________»</w:t>
      </w:r>
    </w:p>
    <w:p w:rsidR="00E929B4" w:rsidRDefault="008A2032" w:rsidP="00E929B4">
      <w:pPr>
        <w:widowControl/>
        <w:autoSpaceDE/>
        <w:adjustRightInd/>
        <w:spacing w:line="216" w:lineRule="auto"/>
        <w:ind w:left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аспиранта _____________________</w:t>
      </w:r>
      <w:r w:rsidR="00E929B4">
        <w:rPr>
          <w:rFonts w:eastAsia="Calibri"/>
          <w:b/>
          <w:sz w:val="24"/>
          <w:szCs w:val="24"/>
          <w:lang w:eastAsia="en-US"/>
        </w:rPr>
        <w:t>____________________________________</w:t>
      </w:r>
    </w:p>
    <w:p w:rsidR="00E929B4" w:rsidRDefault="00E929B4" w:rsidP="00E929B4">
      <w:pPr>
        <w:widowControl/>
        <w:autoSpaceDE/>
        <w:adjustRightInd/>
        <w:spacing w:line="216" w:lineRule="auto"/>
        <w:ind w:left="567"/>
        <w:jc w:val="center"/>
        <w:rPr>
          <w:rFonts w:eastAsia="Calibri"/>
          <w:bCs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t>(ФИО аспиранта</w:t>
      </w:r>
      <w:r w:rsidR="008A2032">
        <w:rPr>
          <w:rFonts w:eastAsia="Calibri"/>
          <w:bCs/>
          <w:i/>
          <w:iCs/>
          <w:sz w:val="24"/>
          <w:szCs w:val="24"/>
          <w:lang w:eastAsia="en-US"/>
        </w:rPr>
        <w:t xml:space="preserve"> полностью</w:t>
      </w:r>
      <w:r>
        <w:rPr>
          <w:rFonts w:eastAsia="Calibri"/>
          <w:bCs/>
          <w:i/>
          <w:iCs/>
          <w:sz w:val="24"/>
          <w:szCs w:val="24"/>
          <w:lang w:eastAsia="en-US"/>
        </w:rPr>
        <w:t>)</w:t>
      </w:r>
    </w:p>
    <w:p w:rsidR="00E929B4" w:rsidRDefault="00E929B4" w:rsidP="00E929B4">
      <w:pPr>
        <w:widowControl/>
        <w:autoSpaceDE/>
        <w:adjustRightInd/>
        <w:spacing w:line="216" w:lineRule="auto"/>
        <w:ind w:left="567"/>
        <w:jc w:val="both"/>
        <w:rPr>
          <w:rFonts w:eastAsia="Calibri"/>
          <w:bCs/>
          <w:sz w:val="24"/>
          <w:szCs w:val="24"/>
          <w:lang w:eastAsia="en-US"/>
        </w:rPr>
      </w:pPr>
    </w:p>
    <w:p w:rsidR="00E929B4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ab/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8A2032">
        <w:rPr>
          <w:bCs/>
          <w:sz w:val="28"/>
          <w:szCs w:val="28"/>
          <w:lang w:eastAsia="ar-SA"/>
        </w:rPr>
        <w:t>1</w:t>
      </w:r>
      <w:r w:rsidRPr="008A2032">
        <w:rPr>
          <w:sz w:val="28"/>
          <w:szCs w:val="28"/>
          <w:lang w:eastAsia="ar-SA"/>
        </w:rPr>
        <w:t xml:space="preserve">. Иванова, И.И. Мембранотропное звено антиаритмического влияния  производного индола </w:t>
      </w:r>
      <w:r w:rsidRPr="008A2032">
        <w:rPr>
          <w:sz w:val="28"/>
          <w:szCs w:val="28"/>
          <w:lang w:val="en-US" w:eastAsia="ar-SA"/>
        </w:rPr>
        <w:t>SBT</w:t>
      </w:r>
      <w:r w:rsidRPr="008A2032">
        <w:rPr>
          <w:sz w:val="28"/>
          <w:szCs w:val="28"/>
          <w:lang w:eastAsia="ar-SA"/>
        </w:rPr>
        <w:t xml:space="preserve">-151 / И.И.Иванова, Ю.Р.Петров, А.А.Андреева [и др.] // Бюл. эксперим. биол. и мед. - 2013. - Т.125, № 1. - С. 127-132. </w:t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8A2032">
        <w:rPr>
          <w:bCs/>
          <w:sz w:val="28"/>
          <w:szCs w:val="28"/>
          <w:lang w:eastAsia="ar-SA"/>
        </w:rPr>
        <w:t>2</w:t>
      </w:r>
      <w:r w:rsidRPr="008A2032">
        <w:rPr>
          <w:sz w:val="28"/>
          <w:szCs w:val="28"/>
          <w:lang w:eastAsia="ar-SA"/>
        </w:rPr>
        <w:t xml:space="preserve">. Андреева, А.А. Сравнение эффектов производных индола и лидокаина на ионные каналы изолированных нейронов моллюска / А.А.Андреева,  И.И.Иванова, Ю.Р.Петров [и др.] // Бюл. эксперим. биол. и мед. - 2012. - Т.125, № 5. - С. 117-122. </w:t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8A2032">
        <w:rPr>
          <w:sz w:val="28"/>
          <w:szCs w:val="28"/>
          <w:lang w:eastAsia="ar-SA"/>
        </w:rPr>
        <w:t xml:space="preserve">3. Дольская,  А.А. Исследование антиаритмического действия производного индола </w:t>
      </w:r>
      <w:r w:rsidRPr="008A2032">
        <w:rPr>
          <w:sz w:val="28"/>
          <w:szCs w:val="28"/>
          <w:lang w:val="en-US" w:eastAsia="ar-SA"/>
        </w:rPr>
        <w:t>SBT</w:t>
      </w:r>
      <w:r w:rsidRPr="008A2032">
        <w:rPr>
          <w:sz w:val="28"/>
          <w:szCs w:val="28"/>
          <w:lang w:eastAsia="ar-SA"/>
        </w:rPr>
        <w:t xml:space="preserve">-151 на моделях фибрилляции желудочков: Актуальные вопросы науки и образования: тез. докл. / А.А.Дольская, А.А.Андреева, В.Н.Столярук [и др.] // Успехи современного естествознания. - 2013. - № 7. - С. 54. </w:t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  <w:r w:rsidRPr="008A2032">
        <w:rPr>
          <w:b/>
          <w:bCs/>
          <w:sz w:val="28"/>
          <w:szCs w:val="28"/>
          <w:lang w:eastAsia="ar-SA"/>
        </w:rPr>
        <w:t>*4</w:t>
      </w:r>
      <w:r w:rsidRPr="008A2032">
        <w:rPr>
          <w:sz w:val="28"/>
          <w:szCs w:val="28"/>
          <w:lang w:eastAsia="ar-SA"/>
        </w:rPr>
        <w:t xml:space="preserve">. </w:t>
      </w:r>
      <w:r w:rsidRPr="008A2032">
        <w:rPr>
          <w:b/>
          <w:sz w:val="28"/>
          <w:szCs w:val="28"/>
          <w:lang w:eastAsia="ar-SA"/>
        </w:rPr>
        <w:t xml:space="preserve">Петрова, Т.А. Антиаритмическая эффективность анилокаина и производного индола </w:t>
      </w:r>
      <w:r w:rsidRPr="008A2032">
        <w:rPr>
          <w:b/>
          <w:sz w:val="28"/>
          <w:szCs w:val="28"/>
          <w:lang w:val="en-US" w:eastAsia="ar-SA"/>
        </w:rPr>
        <w:t>SBT</w:t>
      </w:r>
      <w:r w:rsidRPr="008A2032">
        <w:rPr>
          <w:b/>
          <w:sz w:val="28"/>
          <w:szCs w:val="28"/>
          <w:lang w:eastAsia="ar-SA"/>
        </w:rPr>
        <w:t xml:space="preserve">-151 при экспериментальной фибрилляции желудочков / Т.А.Петровская, А.А.Андреева, И.И.Иванова [и др.] // Кубанский научный медицинский вестник. - 2013. - № 8 (129). - С. 57-59. </w:t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  <w:r w:rsidRPr="008A2032">
        <w:rPr>
          <w:b/>
          <w:bCs/>
          <w:sz w:val="28"/>
          <w:szCs w:val="28"/>
          <w:lang w:eastAsia="ar-SA"/>
        </w:rPr>
        <w:t>*5.</w:t>
      </w:r>
      <w:r w:rsidRPr="008A2032">
        <w:rPr>
          <w:b/>
          <w:sz w:val="28"/>
          <w:szCs w:val="28"/>
          <w:lang w:eastAsia="ar-SA"/>
        </w:rPr>
        <w:t xml:space="preserve"> Андреева,  А.А. Сравнительная оценка лидокаина и производных индола (</w:t>
      </w:r>
      <w:r w:rsidRPr="008A2032">
        <w:rPr>
          <w:b/>
          <w:sz w:val="28"/>
          <w:szCs w:val="28"/>
          <w:lang w:val="en-US" w:eastAsia="ar-SA"/>
        </w:rPr>
        <w:t>SBT</w:t>
      </w:r>
      <w:r w:rsidRPr="008A2032">
        <w:rPr>
          <w:b/>
          <w:sz w:val="28"/>
          <w:szCs w:val="28"/>
          <w:lang w:eastAsia="ar-SA"/>
        </w:rPr>
        <w:t xml:space="preserve">-151, </w:t>
      </w:r>
      <w:r w:rsidRPr="008A2032">
        <w:rPr>
          <w:b/>
          <w:sz w:val="28"/>
          <w:szCs w:val="28"/>
          <w:lang w:val="en-US" w:eastAsia="ar-SA"/>
        </w:rPr>
        <w:t>SBT</w:t>
      </w:r>
      <w:r w:rsidRPr="008A2032">
        <w:rPr>
          <w:b/>
          <w:sz w:val="28"/>
          <w:szCs w:val="28"/>
          <w:lang w:eastAsia="ar-SA"/>
        </w:rPr>
        <w:t>-818) при нейрогенной фибрилляции предсердий / А.А.Андреева, И.И.Иванова, Ю.Р.Петров [и др.] // Кубанский научный медицинский вестник. - 2013. - № 8 (129). - С. 82-85.</w:t>
      </w: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8A2032" w:rsidRPr="008A2032" w:rsidRDefault="008A2032" w:rsidP="008A2032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  <w:r w:rsidRPr="008A2032">
        <w:rPr>
          <w:bCs/>
          <w:color w:val="000000"/>
          <w:sz w:val="28"/>
          <w:szCs w:val="28"/>
          <w:lang w:eastAsia="ar-SA"/>
        </w:rPr>
        <w:t>*</w:t>
      </w:r>
      <w:r w:rsidRPr="008A2032">
        <w:rPr>
          <w:color w:val="000000"/>
          <w:sz w:val="28"/>
          <w:szCs w:val="28"/>
          <w:lang w:eastAsia="ar-SA"/>
        </w:rPr>
        <w:t xml:space="preserve"> - опубликовано в журналах, входящих в перечень изданий, рекомендуемых ВАК РФ</w:t>
      </w: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2032" w:rsidRDefault="008A2032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lang w:eastAsia="en-US"/>
        </w:rPr>
      </w:pPr>
    </w:p>
    <w:p w:rsidR="008A7A07" w:rsidRDefault="008A7A07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A7A07" w:rsidRDefault="008A7A07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929B4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Научный руководитель                      ___________           </w:t>
      </w:r>
      <w:r w:rsidR="008A7A07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 ______________</w:t>
      </w:r>
    </w:p>
    <w:p w:rsidR="00E929B4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                               </w:t>
      </w:r>
      <w:r w:rsidR="008A7A07">
        <w:rPr>
          <w:rFonts w:eastAsia="Calibri"/>
          <w:i/>
          <w:iCs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i/>
          <w:iCs/>
          <w:sz w:val="24"/>
          <w:szCs w:val="24"/>
          <w:lang w:eastAsia="en-US"/>
        </w:rPr>
        <w:t xml:space="preserve">  (подпись)                            (ФИО)</w:t>
      </w:r>
    </w:p>
    <w:p w:rsidR="008A7A07" w:rsidRDefault="008A7A07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8A2032" w:rsidRDefault="008A2032" w:rsidP="008A2032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Аспирант                                           ___________                ______________</w:t>
      </w:r>
    </w:p>
    <w:p w:rsidR="008A2032" w:rsidRDefault="008A2032" w:rsidP="008A2032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                                                          (подпись)                            (ФИО)</w:t>
      </w:r>
    </w:p>
    <w:p w:rsidR="008A7A07" w:rsidRDefault="008A7A07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E929B4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i/>
          <w:iCs/>
          <w:sz w:val="16"/>
          <w:szCs w:val="16"/>
          <w:lang w:eastAsia="en-US"/>
        </w:rPr>
      </w:pPr>
    </w:p>
    <w:p w:rsidR="00E929B4" w:rsidRPr="000E7200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E7200">
        <w:rPr>
          <w:rFonts w:eastAsia="Calibri"/>
          <w:color w:val="FF0000"/>
          <w:sz w:val="24"/>
          <w:szCs w:val="24"/>
          <w:lang w:eastAsia="en-US"/>
        </w:rPr>
        <w:t>Список публикаций предоставляется на бумажном носителе.</w:t>
      </w:r>
    </w:p>
    <w:p w:rsidR="00E929B4" w:rsidRPr="000E7200" w:rsidRDefault="00E929B4" w:rsidP="00E929B4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 w:rsidRPr="000E7200">
        <w:rPr>
          <w:rFonts w:eastAsia="Calibri"/>
          <w:bCs/>
          <w:color w:val="FF0000"/>
          <w:sz w:val="24"/>
          <w:szCs w:val="24"/>
          <w:lang w:eastAsia="en-US"/>
        </w:rPr>
        <w:t>Для подтверждения достоверности указанных сведений приложить копии научных публикаций. На копиях выделить маркером фамилию аспиранта и ссылку, что данный журнал входит в перечень</w:t>
      </w:r>
      <w:r w:rsidR="00B5431A">
        <w:rPr>
          <w:rFonts w:eastAsia="Calibri"/>
          <w:bCs/>
          <w:color w:val="FF0000"/>
          <w:sz w:val="24"/>
          <w:szCs w:val="24"/>
          <w:lang w:eastAsia="en-US"/>
        </w:rPr>
        <w:t>,</w:t>
      </w:r>
      <w:r w:rsidRPr="000E7200">
        <w:rPr>
          <w:rFonts w:eastAsia="Calibri"/>
          <w:bCs/>
          <w:color w:val="FF0000"/>
          <w:sz w:val="24"/>
          <w:szCs w:val="24"/>
          <w:lang w:eastAsia="en-US"/>
        </w:rPr>
        <w:t xml:space="preserve"> рекомендуемый ВАК.</w:t>
      </w:r>
    </w:p>
    <w:p w:rsidR="00A10A2F" w:rsidRDefault="00E929B4" w:rsidP="00A10A2F">
      <w:pPr>
        <w:widowControl/>
        <w:autoSpaceDE/>
        <w:adjustRightInd/>
        <w:spacing w:line="21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7200">
        <w:rPr>
          <w:rFonts w:eastAsia="Calibri"/>
          <w:color w:val="FF0000"/>
          <w:sz w:val="24"/>
          <w:szCs w:val="24"/>
          <w:lang w:eastAsia="en-US"/>
        </w:rPr>
        <w:t>*</w:t>
      </w:r>
      <w:r w:rsidRPr="000E7200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К </w:t>
      </w:r>
      <w:r w:rsidR="00CF7BD1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государственной </w:t>
      </w:r>
      <w:bookmarkStart w:id="0" w:name="_GoBack"/>
      <w:bookmarkEnd w:id="0"/>
      <w:r w:rsidRPr="000E7200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итоговой аттестации допускаются лица, у которых не менее 2 </w:t>
      </w:r>
      <w:r w:rsidRPr="000E7200">
        <w:rPr>
          <w:rFonts w:eastAsia="Calibri"/>
          <w:b/>
          <w:color w:val="FF0000"/>
          <w:sz w:val="24"/>
          <w:szCs w:val="24"/>
          <w:lang w:eastAsia="en-US"/>
        </w:rPr>
        <w:t xml:space="preserve">научных работ </w:t>
      </w:r>
      <w:r w:rsidRPr="000E7200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опубликованы в </w:t>
      </w:r>
      <w:r w:rsidRPr="000E7200">
        <w:rPr>
          <w:rFonts w:eastAsia="Calibri"/>
          <w:b/>
          <w:color w:val="FF0000"/>
          <w:sz w:val="24"/>
          <w:szCs w:val="24"/>
          <w:lang w:eastAsia="en-US"/>
        </w:rPr>
        <w:t>журналах из перечня ВАК.</w:t>
      </w:r>
    </w:p>
    <w:sectPr w:rsidR="00A1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BB"/>
    <w:rsid w:val="000E7200"/>
    <w:rsid w:val="002C23B9"/>
    <w:rsid w:val="00886BCD"/>
    <w:rsid w:val="008A2032"/>
    <w:rsid w:val="008A7A07"/>
    <w:rsid w:val="009A69BB"/>
    <w:rsid w:val="00A10A2F"/>
    <w:rsid w:val="00B5431A"/>
    <w:rsid w:val="00B97F9F"/>
    <w:rsid w:val="00CF7BD1"/>
    <w:rsid w:val="00E929B4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Беглярова Наталья Викторовна</dc:creator>
  <cp:lastModifiedBy>Беглярова Наталья Викторовна</cp:lastModifiedBy>
  <cp:revision>2</cp:revision>
  <cp:lastPrinted>2024-12-02T13:16:00Z</cp:lastPrinted>
  <dcterms:created xsi:type="dcterms:W3CDTF">2024-12-02T13:18:00Z</dcterms:created>
  <dcterms:modified xsi:type="dcterms:W3CDTF">2024-12-02T13:18:00Z</dcterms:modified>
</cp:coreProperties>
</file>