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18" w:rsidRPr="00B919EE" w:rsidRDefault="00FF6818" w:rsidP="005A1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5A17E0" w:rsidRDefault="00CF4472" w:rsidP="005A1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E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5A17E0" w:rsidRDefault="00994797" w:rsidP="005A1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E0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5B65F6" w:rsidRPr="005A17E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A2E16" w:rsidRPr="005A17E0">
        <w:rPr>
          <w:rFonts w:ascii="Times New Roman" w:hAnsi="Times New Roman" w:cs="Times New Roman"/>
          <w:b/>
          <w:bCs/>
          <w:sz w:val="24"/>
          <w:szCs w:val="24"/>
        </w:rPr>
        <w:t>Функциональная диагностика</w:t>
      </w:r>
      <w:r w:rsidR="005B65F6" w:rsidRPr="005A17E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7FDB" w:rsidRPr="005A17E0" w:rsidRDefault="00994797" w:rsidP="005A1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E0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 (ОПОП)</w:t>
      </w:r>
    </w:p>
    <w:p w:rsidR="00B919EE" w:rsidRDefault="00994797" w:rsidP="005A17E0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7E0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5A17E0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="005B65F6" w:rsidRPr="005A17E0">
        <w:rPr>
          <w:rFonts w:ascii="Times New Roman" w:hAnsi="Times New Roman" w:cs="Times New Roman"/>
          <w:b/>
          <w:bCs/>
          <w:sz w:val="24"/>
          <w:szCs w:val="24"/>
        </w:rPr>
        <w:t xml:space="preserve">31.08.42 «НЕВРОЛОГИЯ» </w:t>
      </w:r>
    </w:p>
    <w:p w:rsidR="005A17E0" w:rsidRPr="005A17E0" w:rsidRDefault="005A17E0" w:rsidP="005A17E0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76095" w:rsidRPr="00A76095" w:rsidRDefault="00A76095" w:rsidP="001E241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6095">
        <w:rPr>
          <w:rFonts w:ascii="Times New Roman" w:hAnsi="Times New Roman"/>
          <w:b/>
          <w:sz w:val="24"/>
          <w:szCs w:val="24"/>
        </w:rPr>
        <w:t xml:space="preserve">Цель дисциплины </w:t>
      </w:r>
      <w:r w:rsidRPr="00A76095">
        <w:rPr>
          <w:rFonts w:ascii="Times New Roman" w:hAnsi="Times New Roman" w:cs="Times New Roman"/>
          <w:b/>
          <w:bCs/>
          <w:sz w:val="24"/>
          <w:szCs w:val="24"/>
        </w:rPr>
        <w:t>«Функциональная диагностика»</w:t>
      </w:r>
      <w:r w:rsidR="00DA154B" w:rsidRPr="00A76095">
        <w:rPr>
          <w:rFonts w:ascii="Times New Roman" w:hAnsi="Times New Roman" w:cs="Times New Roman"/>
          <w:b/>
          <w:sz w:val="24"/>
          <w:szCs w:val="24"/>
        </w:rPr>
        <w:t>:</w:t>
      </w:r>
      <w:r w:rsidR="00B73814" w:rsidRPr="00A76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18" w:rsidRPr="00A76095">
        <w:rPr>
          <w:rFonts w:ascii="Times New Roman" w:hAnsi="Times New Roman" w:cs="Times New Roman"/>
          <w:sz w:val="24"/>
          <w:szCs w:val="24"/>
        </w:rPr>
        <w:t>подготовка квал</w:t>
      </w:r>
      <w:r w:rsidR="00FF6818" w:rsidRPr="00A76095">
        <w:rPr>
          <w:rFonts w:ascii="Times New Roman" w:hAnsi="Times New Roman" w:cs="Times New Roman"/>
          <w:sz w:val="24"/>
          <w:szCs w:val="24"/>
        </w:rPr>
        <w:t>и</w:t>
      </w:r>
      <w:r w:rsidR="00FF6818" w:rsidRPr="00A76095">
        <w:rPr>
          <w:rFonts w:ascii="Times New Roman" w:hAnsi="Times New Roman" w:cs="Times New Roman"/>
          <w:sz w:val="24"/>
          <w:szCs w:val="24"/>
        </w:rPr>
        <w:t>фицированного врача-</w:t>
      </w:r>
      <w:r w:rsidR="005B65F6" w:rsidRPr="00A76095">
        <w:rPr>
          <w:rFonts w:ascii="Times New Roman" w:hAnsi="Times New Roman" w:cs="Times New Roman"/>
          <w:sz w:val="24"/>
          <w:szCs w:val="24"/>
        </w:rPr>
        <w:t>невролога</w:t>
      </w:r>
      <w:r w:rsidR="00FF6818" w:rsidRPr="00A76095">
        <w:rPr>
          <w:rFonts w:ascii="Times New Roman" w:hAnsi="Times New Roman" w:cs="Times New Roman"/>
          <w:sz w:val="24"/>
          <w:szCs w:val="24"/>
        </w:rPr>
        <w:t>, обладающего системой общекультурных и професси</w:t>
      </w:r>
      <w:r w:rsidR="00FF6818" w:rsidRPr="00A76095">
        <w:rPr>
          <w:rFonts w:ascii="Times New Roman" w:hAnsi="Times New Roman" w:cs="Times New Roman"/>
          <w:sz w:val="24"/>
          <w:szCs w:val="24"/>
        </w:rPr>
        <w:t>о</w:t>
      </w:r>
      <w:r w:rsidR="00FF6818" w:rsidRPr="00A76095">
        <w:rPr>
          <w:rFonts w:ascii="Times New Roman" w:hAnsi="Times New Roman" w:cs="Times New Roman"/>
          <w:sz w:val="24"/>
          <w:szCs w:val="24"/>
        </w:rPr>
        <w:t xml:space="preserve">нальных компетенций, </w:t>
      </w:r>
      <w:r w:rsidR="00FF6818" w:rsidRPr="00A76095">
        <w:rPr>
          <w:rFonts w:ascii="Times New Roman" w:eastAsia="Times New Roman" w:hAnsi="Times New Roman" w:cs="Times New Roman"/>
          <w:sz w:val="24"/>
          <w:szCs w:val="24"/>
        </w:rPr>
        <w:t>способного и готового к самостоятельной профессиональной де</w:t>
      </w:r>
      <w:r w:rsidR="00FF6818" w:rsidRPr="00A7609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F6818" w:rsidRPr="00A76095">
        <w:rPr>
          <w:rFonts w:ascii="Times New Roman" w:eastAsia="Times New Roman" w:hAnsi="Times New Roman" w:cs="Times New Roman"/>
          <w:sz w:val="24"/>
          <w:szCs w:val="24"/>
        </w:rPr>
        <w:t>тельности в условиях первичной медико-санитарной, неотложной, скорой, а так же сп</w:t>
      </w:r>
      <w:r w:rsidR="00FF6818" w:rsidRPr="00A760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6818" w:rsidRPr="00A76095">
        <w:rPr>
          <w:rFonts w:ascii="Times New Roman" w:eastAsia="Times New Roman" w:hAnsi="Times New Roman" w:cs="Times New Roman"/>
          <w:sz w:val="24"/>
          <w:szCs w:val="24"/>
        </w:rPr>
        <w:t xml:space="preserve">циализированной и высокотехнологичной медицинской помощи </w:t>
      </w:r>
      <w:r w:rsidR="00FF6818" w:rsidRPr="00A76095">
        <w:rPr>
          <w:rFonts w:ascii="Times New Roman" w:hAnsi="Times New Roman" w:cs="Times New Roman"/>
          <w:sz w:val="24"/>
          <w:szCs w:val="24"/>
        </w:rPr>
        <w:t>в специализированной области «</w:t>
      </w:r>
      <w:r w:rsidR="00EA2E16" w:rsidRPr="00A76095">
        <w:rPr>
          <w:rFonts w:ascii="Times New Roman" w:hAnsi="Times New Roman" w:cs="Times New Roman"/>
          <w:bCs/>
          <w:sz w:val="24"/>
          <w:szCs w:val="24"/>
        </w:rPr>
        <w:t>Функциональная диагностика</w:t>
      </w:r>
      <w:r w:rsidR="00FF6818" w:rsidRPr="00A76095">
        <w:rPr>
          <w:rFonts w:ascii="Times New Roman" w:hAnsi="Times New Roman" w:cs="Times New Roman"/>
          <w:sz w:val="24"/>
          <w:szCs w:val="24"/>
        </w:rPr>
        <w:t>»</w:t>
      </w:r>
      <w:r w:rsidR="00EA2E16" w:rsidRPr="00A76095">
        <w:rPr>
          <w:rFonts w:ascii="Times New Roman" w:hAnsi="Times New Roman" w:cs="Times New Roman"/>
          <w:sz w:val="24"/>
          <w:szCs w:val="24"/>
        </w:rPr>
        <w:t>, способного определить необходимость и прим</w:t>
      </w:r>
      <w:r w:rsidR="00EA2E16" w:rsidRPr="00A76095">
        <w:rPr>
          <w:rFonts w:ascii="Times New Roman" w:hAnsi="Times New Roman" w:cs="Times New Roman"/>
          <w:sz w:val="24"/>
          <w:szCs w:val="24"/>
        </w:rPr>
        <w:t>е</w:t>
      </w:r>
      <w:r w:rsidR="00EA2E16" w:rsidRPr="00A76095">
        <w:rPr>
          <w:rFonts w:ascii="Times New Roman" w:hAnsi="Times New Roman" w:cs="Times New Roman"/>
          <w:sz w:val="24"/>
          <w:szCs w:val="24"/>
        </w:rPr>
        <w:t xml:space="preserve">нить </w:t>
      </w:r>
      <w:r w:rsidR="00D20444" w:rsidRPr="00A76095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r w:rsidR="00EA2E16" w:rsidRPr="00A76095">
        <w:rPr>
          <w:rFonts w:ascii="Times New Roman" w:hAnsi="Times New Roman" w:cs="Times New Roman"/>
          <w:sz w:val="24"/>
          <w:szCs w:val="24"/>
        </w:rPr>
        <w:t>методы обследования при  неврологической патологии.</w:t>
      </w:r>
    </w:p>
    <w:p w:rsidR="00A76095" w:rsidRPr="00A76095" w:rsidRDefault="00A76095" w:rsidP="001E241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60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по дисциплине </w:t>
      </w:r>
      <w:r w:rsidRPr="00A76095">
        <w:rPr>
          <w:rFonts w:ascii="Times New Roman" w:hAnsi="Times New Roman" w:cs="Times New Roman"/>
          <w:b/>
          <w:bCs/>
          <w:sz w:val="24"/>
          <w:szCs w:val="24"/>
        </w:rPr>
        <w:t>«Фун</w:t>
      </w:r>
      <w:r w:rsidRPr="00A7609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A76095">
        <w:rPr>
          <w:rFonts w:ascii="Times New Roman" w:hAnsi="Times New Roman" w:cs="Times New Roman"/>
          <w:b/>
          <w:bCs/>
          <w:sz w:val="24"/>
          <w:szCs w:val="24"/>
        </w:rPr>
        <w:t>циональная диагностика»</w:t>
      </w:r>
      <w:r w:rsidRPr="00A76095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76095" w:rsidRPr="00A02601" w:rsidRDefault="00A76095" w:rsidP="00A76095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Pr="00A76095">
        <w:rPr>
          <w:rFonts w:ascii="Times New Roman" w:hAnsi="Times New Roman" w:cs="Times New Roman"/>
          <w:b/>
          <w:bCs/>
          <w:sz w:val="24"/>
          <w:szCs w:val="24"/>
        </w:rPr>
        <w:t>«Функциональная диагностика»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A76095" w:rsidRPr="00A02601" w:rsidRDefault="00A76095" w:rsidP="00A76095">
      <w:pPr>
        <w:numPr>
          <w:ilvl w:val="0"/>
          <w:numId w:val="29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601">
        <w:rPr>
          <w:rFonts w:ascii="Times New Roman" w:hAnsi="Times New Roman"/>
          <w:b/>
          <w:sz w:val="24"/>
          <w:szCs w:val="24"/>
        </w:rPr>
        <w:t>общекультурных (ОК)</w:t>
      </w:r>
      <w:r w:rsidRPr="00A02601">
        <w:rPr>
          <w:rFonts w:ascii="Times New Roman" w:hAnsi="Times New Roman"/>
          <w:sz w:val="24"/>
          <w:szCs w:val="24"/>
        </w:rPr>
        <w:t>:</w:t>
      </w:r>
    </w:p>
    <w:p w:rsidR="00A76095" w:rsidRPr="00A02601" w:rsidRDefault="00E71E12" w:rsidP="00A76095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</w:t>
      </w:r>
      <w:r w:rsidR="00A76095" w:rsidRPr="00A02601">
        <w:rPr>
          <w:color w:val="000000"/>
          <w:sz w:val="24"/>
          <w:szCs w:val="24"/>
          <w:lang w:bidi="ru-RU"/>
        </w:rPr>
        <w:t>К-</w:t>
      </w:r>
      <w:r>
        <w:rPr>
          <w:color w:val="000000"/>
          <w:sz w:val="24"/>
          <w:szCs w:val="24"/>
          <w:lang w:bidi="ru-RU"/>
        </w:rPr>
        <w:t>1</w:t>
      </w:r>
      <w:r w:rsidR="00A76095" w:rsidRPr="00A02601">
        <w:rPr>
          <w:color w:val="000000"/>
          <w:sz w:val="24"/>
          <w:szCs w:val="24"/>
          <w:lang w:bidi="ru-RU"/>
        </w:rPr>
        <w:t xml:space="preserve"> - </w:t>
      </w:r>
      <w:r w:rsidRPr="00DF140F">
        <w:rPr>
          <w:sz w:val="24"/>
          <w:szCs w:val="24"/>
        </w:rPr>
        <w:t>готовностью к абстрактному мышлению, анализу, синтезу</w:t>
      </w:r>
      <w:r w:rsidR="00A76095" w:rsidRPr="00A02601">
        <w:rPr>
          <w:color w:val="000000"/>
          <w:sz w:val="24"/>
          <w:szCs w:val="24"/>
          <w:lang w:bidi="ru-RU"/>
        </w:rPr>
        <w:t>;</w:t>
      </w:r>
    </w:p>
    <w:p w:rsidR="00A76095" w:rsidRPr="00A02601" w:rsidRDefault="00E71E12" w:rsidP="00A76095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</w:t>
      </w:r>
      <w:r w:rsidR="00A76095" w:rsidRPr="00A02601">
        <w:rPr>
          <w:color w:val="000000"/>
          <w:sz w:val="24"/>
          <w:szCs w:val="24"/>
          <w:lang w:bidi="ru-RU"/>
        </w:rPr>
        <w:t>К-8 - готовность к самостоятельной, индивидуальной работе, способность к сам</w:t>
      </w:r>
      <w:r w:rsidR="00A76095" w:rsidRPr="00A02601">
        <w:rPr>
          <w:color w:val="000000"/>
          <w:sz w:val="24"/>
          <w:szCs w:val="24"/>
          <w:lang w:bidi="ru-RU"/>
        </w:rPr>
        <w:t>о</w:t>
      </w:r>
      <w:r w:rsidR="00A76095" w:rsidRPr="00A02601">
        <w:rPr>
          <w:color w:val="000000"/>
          <w:sz w:val="24"/>
          <w:szCs w:val="24"/>
          <w:lang w:bidi="ru-RU"/>
        </w:rPr>
        <w:t>совершенствованию, саморегулированию, самореализации.</w:t>
      </w:r>
    </w:p>
    <w:p w:rsidR="00A76095" w:rsidRPr="004E519B" w:rsidRDefault="00A76095" w:rsidP="00A76095">
      <w:pPr>
        <w:numPr>
          <w:ilvl w:val="0"/>
          <w:numId w:val="29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общепрофессиональных (ОПК)</w:t>
      </w:r>
      <w:r w:rsidRPr="004E519B">
        <w:rPr>
          <w:rFonts w:ascii="Times New Roman" w:hAnsi="Times New Roman"/>
          <w:sz w:val="24"/>
          <w:szCs w:val="24"/>
        </w:rPr>
        <w:t>:</w:t>
      </w:r>
    </w:p>
    <w:p w:rsidR="00A76095" w:rsidRPr="0076281D" w:rsidRDefault="00A76095" w:rsidP="00A76095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62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ОПК-3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762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способность в условиях развития науки и изменяющейся социальной практики к переоценке накопленного опыта, анализу своих возможностей, приобретению новых знаний, использованию различных форм обучения, информационно-образовательных техно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логий</w:t>
      </w:r>
      <w:r w:rsidRPr="00762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A76095" w:rsidRPr="00F17E1C" w:rsidRDefault="00A76095" w:rsidP="00A76095">
      <w:pPr>
        <w:numPr>
          <w:ilvl w:val="0"/>
          <w:numId w:val="29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A76095" w:rsidRDefault="00E71E12" w:rsidP="00A76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-5 - </w:t>
      </w:r>
      <w:r w:rsidRPr="006E7E74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</w:t>
      </w:r>
      <w:r w:rsidRPr="006E7E74">
        <w:rPr>
          <w:rFonts w:ascii="Times New Roman" w:hAnsi="Times New Roman"/>
          <w:sz w:val="24"/>
          <w:szCs w:val="24"/>
        </w:rPr>
        <w:t>и</w:t>
      </w:r>
      <w:r w:rsidRPr="006E7E74">
        <w:rPr>
          <w:rFonts w:ascii="Times New Roman" w:hAnsi="Times New Roman"/>
          <w:sz w:val="24"/>
          <w:szCs w:val="24"/>
        </w:rPr>
        <w:t xml:space="preserve">стической </w:t>
      </w:r>
      <w:hyperlink r:id="rId8" w:history="1">
        <w:r w:rsidRPr="00783612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6E7E74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</w:t>
      </w:r>
    </w:p>
    <w:p w:rsidR="00E71E12" w:rsidRDefault="00E71E12" w:rsidP="00A76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E12" w:rsidRPr="00E71E12" w:rsidRDefault="00C73837" w:rsidP="00E71E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837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E71E12" w:rsidRPr="00E71E12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освоения дисциплины </w:t>
      </w:r>
      <w:r w:rsidRPr="00A76095">
        <w:rPr>
          <w:rFonts w:ascii="Times New Roman" w:hAnsi="Times New Roman" w:cs="Times New Roman"/>
          <w:b/>
          <w:bCs/>
          <w:sz w:val="24"/>
          <w:szCs w:val="24"/>
        </w:rPr>
        <w:t>«Функциональная диагностика»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3837">
        <w:rPr>
          <w:rFonts w:ascii="Times New Roman" w:hAnsi="Times New Roman" w:cs="Times New Roman"/>
          <w:bCs/>
          <w:sz w:val="24"/>
          <w:szCs w:val="24"/>
        </w:rPr>
        <w:t>ордин</w:t>
      </w:r>
      <w:r w:rsidRPr="00C73837">
        <w:rPr>
          <w:rFonts w:ascii="Times New Roman" w:hAnsi="Times New Roman" w:cs="Times New Roman"/>
          <w:bCs/>
          <w:sz w:val="24"/>
          <w:szCs w:val="24"/>
        </w:rPr>
        <w:t>а</w:t>
      </w:r>
      <w:r w:rsidRPr="00C73837">
        <w:rPr>
          <w:rFonts w:ascii="Times New Roman" w:hAnsi="Times New Roman" w:cs="Times New Roman"/>
          <w:bCs/>
          <w:sz w:val="24"/>
          <w:szCs w:val="24"/>
        </w:rPr>
        <w:t xml:space="preserve">тор </w:t>
      </w:r>
      <w:r w:rsidR="00E71E12" w:rsidRPr="00E71E12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должен </w:t>
      </w:r>
    </w:p>
    <w:p w:rsidR="00E71E12" w:rsidRPr="00E71E12" w:rsidRDefault="00E71E12" w:rsidP="00E71E1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71E12">
        <w:rPr>
          <w:rFonts w:ascii="Times New Roman" w:eastAsiaTheme="minorHAnsi" w:hAnsi="Times New Roman"/>
          <w:b/>
          <w:sz w:val="24"/>
          <w:szCs w:val="24"/>
          <w:lang w:eastAsia="en-US"/>
        </w:rPr>
        <w:t>Знать</w:t>
      </w:r>
      <w:r w:rsidRPr="00E71E12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:</w:t>
      </w:r>
    </w:p>
    <w:p w:rsidR="00C73837" w:rsidRPr="00C73837" w:rsidRDefault="00D87F70" w:rsidP="00C73837">
      <w:pPr>
        <w:pStyle w:val="a3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</w:t>
      </w:r>
      <w:r w:rsidR="00C73837" w:rsidRPr="00C73837">
        <w:rPr>
          <w:rFonts w:ascii="Times New Roman" w:hAnsi="Times New Roman"/>
          <w:sz w:val="24"/>
          <w:szCs w:val="24"/>
        </w:rPr>
        <w:t>новы абстрактного мышления, анализа и синтеза</w:t>
      </w:r>
      <w:r>
        <w:rPr>
          <w:rFonts w:ascii="Times New Roman" w:hAnsi="Times New Roman"/>
          <w:sz w:val="24"/>
          <w:szCs w:val="24"/>
        </w:rPr>
        <w:t>;</w:t>
      </w:r>
    </w:p>
    <w:p w:rsidR="00C73837" w:rsidRPr="00C73837" w:rsidRDefault="00D87F70" w:rsidP="00085749">
      <w:pPr>
        <w:pStyle w:val="a3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C73837" w:rsidRPr="00C73837">
        <w:rPr>
          <w:rFonts w:ascii="Times New Roman" w:hAnsi="Times New Roman"/>
          <w:bCs/>
          <w:color w:val="000000"/>
          <w:sz w:val="24"/>
          <w:szCs w:val="24"/>
        </w:rPr>
        <w:t>сновные методы, способы и средства получения, обобщения и анализа   научной, справочной, статистической  и иной информации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C73837" w:rsidRDefault="00C73837" w:rsidP="00006AC0">
      <w:pPr>
        <w:pStyle w:val="a3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837">
        <w:rPr>
          <w:rFonts w:ascii="Times New Roman" w:hAnsi="Times New Roman"/>
          <w:sz w:val="24"/>
          <w:szCs w:val="24"/>
        </w:rPr>
        <w:t>основы международной классификации болезней</w:t>
      </w:r>
      <w:r w:rsidR="00D87F70">
        <w:rPr>
          <w:rFonts w:ascii="Times New Roman" w:hAnsi="Times New Roman"/>
          <w:sz w:val="24"/>
          <w:szCs w:val="24"/>
        </w:rPr>
        <w:t>;</w:t>
      </w:r>
    </w:p>
    <w:p w:rsidR="00C73837" w:rsidRPr="00C73837" w:rsidRDefault="00C73837" w:rsidP="00006AC0">
      <w:pPr>
        <w:pStyle w:val="a3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837">
        <w:rPr>
          <w:rFonts w:ascii="Times New Roman" w:hAnsi="Times New Roman"/>
          <w:sz w:val="24"/>
          <w:szCs w:val="24"/>
        </w:rPr>
        <w:t>основные методики инструментального  обследования и оценки функционального со</w:t>
      </w:r>
      <w:r w:rsidRPr="00C73837">
        <w:rPr>
          <w:rFonts w:ascii="Times New Roman" w:hAnsi="Times New Roman"/>
          <w:sz w:val="24"/>
          <w:szCs w:val="24"/>
        </w:rPr>
        <w:softHyphen/>
        <w:t>стоя</w:t>
      </w:r>
      <w:r w:rsidRPr="00C73837">
        <w:rPr>
          <w:rFonts w:ascii="Times New Roman" w:hAnsi="Times New Roman"/>
          <w:sz w:val="24"/>
          <w:szCs w:val="24"/>
        </w:rPr>
        <w:softHyphen/>
        <w:t>ния организма паци</w:t>
      </w:r>
      <w:r w:rsidRPr="00C73837">
        <w:rPr>
          <w:rFonts w:ascii="Times New Roman" w:hAnsi="Times New Roman"/>
          <w:sz w:val="24"/>
          <w:szCs w:val="24"/>
        </w:rPr>
        <w:softHyphen/>
        <w:t>ен</w:t>
      </w:r>
      <w:r w:rsidRPr="00C73837">
        <w:rPr>
          <w:rFonts w:ascii="Times New Roman" w:hAnsi="Times New Roman"/>
          <w:sz w:val="24"/>
          <w:szCs w:val="24"/>
        </w:rPr>
        <w:softHyphen/>
        <w:t>тов для выявления у пациентов основных патологич</w:t>
      </w:r>
      <w:r w:rsidRPr="00C73837">
        <w:rPr>
          <w:rFonts w:ascii="Times New Roman" w:hAnsi="Times New Roman"/>
          <w:sz w:val="24"/>
          <w:szCs w:val="24"/>
        </w:rPr>
        <w:t>е</w:t>
      </w:r>
      <w:r w:rsidRPr="00C73837">
        <w:rPr>
          <w:rFonts w:ascii="Times New Roman" w:hAnsi="Times New Roman"/>
          <w:sz w:val="24"/>
          <w:szCs w:val="24"/>
        </w:rPr>
        <w:t>ских симптомов и синдромов неврологических заболеваний,  своевременной ди</w:t>
      </w:r>
      <w:r w:rsidRPr="00C73837">
        <w:rPr>
          <w:rFonts w:ascii="Times New Roman" w:hAnsi="Times New Roman"/>
          <w:sz w:val="24"/>
          <w:szCs w:val="24"/>
        </w:rPr>
        <w:softHyphen/>
        <w:t>агно</w:t>
      </w:r>
      <w:r w:rsidRPr="00C73837">
        <w:rPr>
          <w:rFonts w:ascii="Times New Roman" w:hAnsi="Times New Roman"/>
          <w:sz w:val="24"/>
          <w:szCs w:val="24"/>
        </w:rPr>
        <w:softHyphen/>
        <w:t>стики неврологи</w:t>
      </w:r>
      <w:r w:rsidRPr="00C73837">
        <w:rPr>
          <w:rFonts w:ascii="Times New Roman" w:hAnsi="Times New Roman"/>
          <w:sz w:val="24"/>
          <w:szCs w:val="24"/>
        </w:rPr>
        <w:softHyphen/>
        <w:t>че</w:t>
      </w:r>
      <w:r w:rsidRPr="00C73837">
        <w:rPr>
          <w:rFonts w:ascii="Times New Roman" w:hAnsi="Times New Roman"/>
          <w:sz w:val="24"/>
          <w:szCs w:val="24"/>
        </w:rPr>
        <w:softHyphen/>
        <w:t>ской группы заболеваний и пато</w:t>
      </w:r>
      <w:r w:rsidRPr="00C73837">
        <w:rPr>
          <w:rFonts w:ascii="Times New Roman" w:hAnsi="Times New Roman"/>
          <w:sz w:val="24"/>
          <w:szCs w:val="24"/>
        </w:rPr>
        <w:softHyphen/>
        <w:t>логических процессов в нерв</w:t>
      </w:r>
      <w:r w:rsidRPr="00C73837">
        <w:rPr>
          <w:rFonts w:ascii="Times New Roman" w:hAnsi="Times New Roman"/>
          <w:sz w:val="24"/>
          <w:szCs w:val="24"/>
        </w:rPr>
        <w:softHyphen/>
        <w:t>ной системе;</w:t>
      </w:r>
    </w:p>
    <w:p w:rsidR="00C73837" w:rsidRPr="00C73837" w:rsidRDefault="00C73837" w:rsidP="00C7383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685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е</w:t>
      </w:r>
      <w:r w:rsidRPr="00050685">
        <w:rPr>
          <w:rFonts w:ascii="Times New Roman" w:hAnsi="Times New Roman"/>
          <w:sz w:val="24"/>
          <w:szCs w:val="24"/>
        </w:rPr>
        <w:t xml:space="preserve"> диагностически</w:t>
      </w:r>
      <w:r>
        <w:rPr>
          <w:rFonts w:ascii="Times New Roman" w:hAnsi="Times New Roman"/>
          <w:sz w:val="24"/>
          <w:szCs w:val="24"/>
        </w:rPr>
        <w:t>е</w:t>
      </w:r>
      <w:r w:rsidRPr="00050685">
        <w:rPr>
          <w:rFonts w:ascii="Times New Roman" w:hAnsi="Times New Roman"/>
          <w:sz w:val="24"/>
          <w:szCs w:val="24"/>
        </w:rPr>
        <w:t xml:space="preserve"> мероприя</w:t>
      </w:r>
      <w:r w:rsidRPr="00050685">
        <w:rPr>
          <w:rFonts w:ascii="Times New Roman" w:hAnsi="Times New Roman"/>
          <w:sz w:val="24"/>
          <w:szCs w:val="24"/>
        </w:rPr>
        <w:softHyphen/>
        <w:t>ти</w:t>
      </w:r>
      <w:r>
        <w:rPr>
          <w:rFonts w:ascii="Times New Roman" w:hAnsi="Times New Roman"/>
          <w:sz w:val="24"/>
          <w:szCs w:val="24"/>
        </w:rPr>
        <w:t>я</w:t>
      </w:r>
      <w:r w:rsidRPr="00050685">
        <w:rPr>
          <w:rFonts w:ascii="Times New Roman" w:hAnsi="Times New Roman"/>
          <w:sz w:val="24"/>
          <w:szCs w:val="24"/>
        </w:rPr>
        <w:t xml:space="preserve"> по выявлению неот</w:t>
      </w:r>
      <w:r w:rsidRPr="00050685">
        <w:rPr>
          <w:rFonts w:ascii="Times New Roman" w:hAnsi="Times New Roman"/>
          <w:sz w:val="24"/>
          <w:szCs w:val="24"/>
        </w:rPr>
        <w:softHyphen/>
        <w:t>лож</w:t>
      </w:r>
      <w:r w:rsidRPr="00050685">
        <w:rPr>
          <w:rFonts w:ascii="Times New Roman" w:hAnsi="Times New Roman"/>
          <w:sz w:val="24"/>
          <w:szCs w:val="24"/>
        </w:rPr>
        <w:softHyphen/>
        <w:t>ных и угро</w:t>
      </w:r>
      <w:r w:rsidRPr="00050685">
        <w:rPr>
          <w:rFonts w:ascii="Times New Roman" w:hAnsi="Times New Roman"/>
          <w:sz w:val="24"/>
          <w:szCs w:val="24"/>
        </w:rPr>
        <w:softHyphen/>
        <w:t>жающих жизни со</w:t>
      </w:r>
      <w:r w:rsidRPr="00050685">
        <w:rPr>
          <w:rFonts w:ascii="Times New Roman" w:hAnsi="Times New Roman"/>
          <w:sz w:val="24"/>
          <w:szCs w:val="24"/>
        </w:rPr>
        <w:softHyphen/>
        <w:t>стояний в неврологиче</w:t>
      </w:r>
      <w:r w:rsidRPr="00050685">
        <w:rPr>
          <w:rFonts w:ascii="Times New Roman" w:hAnsi="Times New Roman"/>
          <w:sz w:val="24"/>
          <w:szCs w:val="24"/>
        </w:rPr>
        <w:softHyphen/>
        <w:t>ской группе заболе</w:t>
      </w:r>
      <w:r w:rsidRPr="00050685">
        <w:rPr>
          <w:rFonts w:ascii="Times New Roman" w:hAnsi="Times New Roman"/>
          <w:sz w:val="24"/>
          <w:szCs w:val="24"/>
        </w:rPr>
        <w:softHyphen/>
        <w:t>ваний</w:t>
      </w:r>
      <w:r w:rsidR="00D87F70">
        <w:rPr>
          <w:rFonts w:ascii="Times New Roman" w:hAnsi="Times New Roman"/>
          <w:sz w:val="24"/>
          <w:szCs w:val="24"/>
        </w:rPr>
        <w:t>.</w:t>
      </w:r>
    </w:p>
    <w:p w:rsidR="00C73837" w:rsidRDefault="00C73837" w:rsidP="00C73837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837" w:rsidRPr="00C73837" w:rsidRDefault="00C73837" w:rsidP="00C73837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837">
        <w:rPr>
          <w:rFonts w:ascii="Times New Roman" w:hAnsi="Times New Roman"/>
          <w:b/>
          <w:sz w:val="24"/>
          <w:szCs w:val="24"/>
        </w:rPr>
        <w:t>Уметь:</w:t>
      </w:r>
    </w:p>
    <w:p w:rsidR="00C73837" w:rsidRPr="00806E09" w:rsidRDefault="00C73837" w:rsidP="00806E09">
      <w:pPr>
        <w:pStyle w:val="a3"/>
        <w:numPr>
          <w:ilvl w:val="0"/>
          <w:numId w:val="31"/>
        </w:numPr>
        <w:shd w:val="clear" w:color="auto" w:fill="FFFFFF"/>
        <w:tabs>
          <w:tab w:val="left" w:pos="43"/>
          <w:tab w:val="left" w:pos="185"/>
          <w:tab w:val="left" w:pos="8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6E09">
        <w:rPr>
          <w:rFonts w:ascii="Times New Roman" w:eastAsia="Times New Roman" w:hAnsi="Times New Roman"/>
          <w:sz w:val="24"/>
          <w:szCs w:val="24"/>
        </w:rPr>
        <w:t>учиться в течение всей жизни;</w:t>
      </w:r>
    </w:p>
    <w:p w:rsidR="00C73837" w:rsidRPr="00806E09" w:rsidRDefault="00C73837" w:rsidP="00806E09">
      <w:pPr>
        <w:pStyle w:val="a3"/>
        <w:numPr>
          <w:ilvl w:val="0"/>
          <w:numId w:val="31"/>
        </w:numPr>
        <w:shd w:val="clear" w:color="auto" w:fill="FFFFFF"/>
        <w:tabs>
          <w:tab w:val="left" w:pos="43"/>
          <w:tab w:val="left" w:pos="185"/>
          <w:tab w:val="left" w:pos="8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E09">
        <w:rPr>
          <w:rFonts w:ascii="Times New Roman" w:hAnsi="Times New Roman"/>
          <w:bCs/>
          <w:color w:val="000000"/>
          <w:sz w:val="24"/>
          <w:szCs w:val="24"/>
        </w:rPr>
        <w:t>находить, анализировать, критически оценивать, выбирать и применять информ</w:t>
      </w:r>
      <w:r w:rsidRPr="00806E09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06E09">
        <w:rPr>
          <w:rFonts w:ascii="Times New Roman" w:hAnsi="Times New Roman"/>
          <w:bCs/>
          <w:color w:val="000000"/>
          <w:sz w:val="24"/>
          <w:szCs w:val="24"/>
        </w:rPr>
        <w:t>цию в профессиональной   деятельности;</w:t>
      </w:r>
    </w:p>
    <w:p w:rsidR="00806E09" w:rsidRPr="00806E09" w:rsidRDefault="00C73837" w:rsidP="00806E09">
      <w:pPr>
        <w:pStyle w:val="a3"/>
        <w:numPr>
          <w:ilvl w:val="0"/>
          <w:numId w:val="31"/>
        </w:numPr>
        <w:shd w:val="clear" w:color="auto" w:fill="FFFFFF"/>
        <w:tabs>
          <w:tab w:val="left" w:pos="43"/>
          <w:tab w:val="left" w:pos="185"/>
          <w:tab w:val="left" w:pos="893"/>
        </w:tabs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E09">
        <w:rPr>
          <w:rFonts w:ascii="Times New Roman" w:eastAsia="Times New Roman" w:hAnsi="Times New Roman"/>
          <w:color w:val="000000"/>
          <w:sz w:val="24"/>
          <w:szCs w:val="24"/>
        </w:rPr>
        <w:t xml:space="preserve">клинически мыслить; </w:t>
      </w:r>
    </w:p>
    <w:p w:rsidR="00806E09" w:rsidRPr="00806E09" w:rsidRDefault="00C73837" w:rsidP="00806E09">
      <w:pPr>
        <w:pStyle w:val="a3"/>
        <w:numPr>
          <w:ilvl w:val="0"/>
          <w:numId w:val="31"/>
        </w:numPr>
        <w:shd w:val="clear" w:color="auto" w:fill="FFFFFF"/>
        <w:tabs>
          <w:tab w:val="left" w:pos="43"/>
          <w:tab w:val="left" w:pos="185"/>
          <w:tab w:val="left" w:pos="893"/>
        </w:tabs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E09">
        <w:rPr>
          <w:rFonts w:ascii="Times New Roman" w:hAnsi="Times New Roman"/>
          <w:bCs/>
          <w:color w:val="000000"/>
          <w:sz w:val="24"/>
          <w:szCs w:val="24"/>
        </w:rPr>
        <w:lastRenderedPageBreak/>
        <w:t>дать собственную оценку полученным данным, логично и аргументировано обосн</w:t>
      </w:r>
      <w:r w:rsidRPr="00806E09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806E09">
        <w:rPr>
          <w:rFonts w:ascii="Times New Roman" w:hAnsi="Times New Roman"/>
          <w:bCs/>
          <w:color w:val="000000"/>
          <w:sz w:val="24"/>
          <w:szCs w:val="24"/>
        </w:rPr>
        <w:t>вывать свои выводы и умозаключения;</w:t>
      </w:r>
      <w:r w:rsidR="00806E09" w:rsidRPr="00806E0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73837" w:rsidRPr="00806E09" w:rsidRDefault="00806E09" w:rsidP="00806E0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C73837" w:rsidRPr="00806E09">
        <w:rPr>
          <w:rFonts w:ascii="Times New Roman" w:eastAsia="Times New Roman" w:hAnsi="Times New Roman"/>
          <w:color w:val="000000"/>
          <w:sz w:val="24"/>
          <w:szCs w:val="24"/>
        </w:rPr>
        <w:t>оставлять план обследования больного с учетом необходимого и достаточного об</w:t>
      </w:r>
      <w:r w:rsidR="00C73837" w:rsidRPr="00806E09">
        <w:rPr>
          <w:rFonts w:ascii="Times New Roman" w:eastAsia="Times New Roman" w:hAnsi="Times New Roman"/>
          <w:color w:val="000000"/>
          <w:sz w:val="24"/>
          <w:szCs w:val="24"/>
        </w:rPr>
        <w:t>ъ</w:t>
      </w:r>
      <w:r w:rsidR="00C73837" w:rsidRPr="00806E09">
        <w:rPr>
          <w:rFonts w:ascii="Times New Roman" w:eastAsia="Times New Roman" w:hAnsi="Times New Roman"/>
          <w:color w:val="000000"/>
          <w:sz w:val="24"/>
          <w:szCs w:val="24"/>
        </w:rPr>
        <w:t>ема полученных данных, оптимальной последовательности действий и операций о</w:t>
      </w:r>
      <w:r w:rsidR="00C73837" w:rsidRPr="00806E09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="00C73837" w:rsidRPr="00806E09">
        <w:rPr>
          <w:rFonts w:ascii="Times New Roman" w:eastAsia="Times New Roman" w:hAnsi="Times New Roman"/>
          <w:color w:val="000000"/>
          <w:sz w:val="24"/>
          <w:szCs w:val="24"/>
        </w:rPr>
        <w:t>следования;</w:t>
      </w:r>
    </w:p>
    <w:p w:rsidR="00C73837" w:rsidRPr="00806E09" w:rsidRDefault="00C73837" w:rsidP="00806E09">
      <w:pPr>
        <w:pStyle w:val="a3"/>
        <w:numPr>
          <w:ilvl w:val="0"/>
          <w:numId w:val="31"/>
        </w:numPr>
        <w:shd w:val="clear" w:color="auto" w:fill="FFFFFF"/>
        <w:tabs>
          <w:tab w:val="left" w:pos="43"/>
          <w:tab w:val="left" w:pos="185"/>
          <w:tab w:val="left" w:pos="8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E09">
        <w:rPr>
          <w:rFonts w:ascii="Times New Roman" w:eastAsia="Times New Roman" w:hAnsi="Times New Roman"/>
          <w:color w:val="000000"/>
          <w:sz w:val="24"/>
          <w:szCs w:val="24"/>
        </w:rPr>
        <w:t>проводить анализ и оценку данных клинических, лабораторных и инструментал</w:t>
      </w:r>
      <w:r w:rsidRPr="00806E09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806E09">
        <w:rPr>
          <w:rFonts w:ascii="Times New Roman" w:eastAsia="Times New Roman" w:hAnsi="Times New Roman"/>
          <w:color w:val="000000"/>
          <w:sz w:val="24"/>
          <w:szCs w:val="24"/>
        </w:rPr>
        <w:t>ных методов обследования;</w:t>
      </w:r>
    </w:p>
    <w:p w:rsidR="00C73837" w:rsidRPr="00806E09" w:rsidRDefault="00C73837" w:rsidP="00806E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E09">
        <w:rPr>
          <w:rFonts w:ascii="Times New Roman" w:eastAsia="Times New Roman" w:hAnsi="Times New Roman"/>
          <w:color w:val="000000"/>
          <w:sz w:val="24"/>
          <w:szCs w:val="24"/>
        </w:rPr>
        <w:t>сравнивать полученные субъективные и объективные данные с основными клин</w:t>
      </w:r>
      <w:r w:rsidRPr="00806E0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06E09">
        <w:rPr>
          <w:rFonts w:ascii="Times New Roman" w:eastAsia="Times New Roman" w:hAnsi="Times New Roman"/>
          <w:color w:val="000000"/>
          <w:sz w:val="24"/>
          <w:szCs w:val="24"/>
        </w:rPr>
        <w:t>ческими проявлениями болезни</w:t>
      </w:r>
      <w:r w:rsidR="00D87F7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06E09" w:rsidRPr="00806E09" w:rsidRDefault="00806E09" w:rsidP="00806E09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применять методы функциональной диагностики в неврологии и интерпретировать их результаты в практической деятельности;</w:t>
      </w:r>
    </w:p>
    <w:p w:rsidR="00806E09" w:rsidRPr="00806E09" w:rsidRDefault="00806E09" w:rsidP="00806E09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получить анамнестическую информацию о неврологическом заболевании</w:t>
      </w:r>
      <w:r w:rsidR="00D87F70">
        <w:rPr>
          <w:rFonts w:ascii="Times New Roman" w:hAnsi="Times New Roman"/>
          <w:sz w:val="24"/>
          <w:szCs w:val="24"/>
        </w:rPr>
        <w:t>;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tabs>
          <w:tab w:val="left" w:pos="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выявить общие и специфические признаки неврологического заболевания</w:t>
      </w:r>
      <w:r w:rsidR="00D87F70">
        <w:rPr>
          <w:rFonts w:ascii="Times New Roman" w:hAnsi="Times New Roman"/>
          <w:sz w:val="24"/>
          <w:szCs w:val="24"/>
        </w:rPr>
        <w:t>;</w:t>
      </w:r>
      <w:r w:rsidRPr="00806E09">
        <w:rPr>
          <w:rFonts w:ascii="Times New Roman" w:hAnsi="Times New Roman"/>
          <w:sz w:val="24"/>
          <w:szCs w:val="24"/>
        </w:rPr>
        <w:t xml:space="preserve"> 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tabs>
          <w:tab w:val="left" w:pos="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определить необходимость и применить дополнительные методы обследования</w:t>
      </w:r>
      <w:r w:rsidR="00D87F70">
        <w:rPr>
          <w:rFonts w:ascii="Times New Roman" w:hAnsi="Times New Roman"/>
          <w:sz w:val="24"/>
          <w:szCs w:val="24"/>
        </w:rPr>
        <w:t>;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tabs>
          <w:tab w:val="left" w:pos="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поставить диагноз и провести дифференциальный диагноз, используя клинические и дополнительные методы исследования;</w:t>
      </w:r>
    </w:p>
    <w:p w:rsidR="00806E09" w:rsidRPr="00806E09" w:rsidRDefault="00806E09" w:rsidP="00806E09">
      <w:pPr>
        <w:pStyle w:val="a3"/>
        <w:widowControl w:val="0"/>
        <w:numPr>
          <w:ilvl w:val="0"/>
          <w:numId w:val="31"/>
        </w:numPr>
        <w:tabs>
          <w:tab w:val="left" w:pos="468"/>
          <w:tab w:val="right" w:leader="underscore" w:pos="9639"/>
        </w:tabs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06E09">
        <w:rPr>
          <w:rFonts w:ascii="Times New Roman" w:hAnsi="Times New Roman"/>
          <w:sz w:val="24"/>
          <w:szCs w:val="24"/>
        </w:rPr>
        <w:t xml:space="preserve"> оформить медицинскую докумен</w:t>
      </w:r>
      <w:r w:rsidRPr="00806E09">
        <w:rPr>
          <w:rFonts w:ascii="Times New Roman" w:hAnsi="Times New Roman"/>
          <w:sz w:val="24"/>
          <w:szCs w:val="24"/>
        </w:rPr>
        <w:softHyphen/>
        <w:t>тацию, предусмотренную законодательст</w:t>
      </w:r>
      <w:r w:rsidRPr="00806E09">
        <w:rPr>
          <w:rFonts w:ascii="Times New Roman" w:hAnsi="Times New Roman"/>
          <w:sz w:val="24"/>
          <w:szCs w:val="24"/>
        </w:rPr>
        <w:softHyphen/>
        <w:t>вом по здраво</w:t>
      </w:r>
      <w:r w:rsidRPr="00806E09">
        <w:rPr>
          <w:rFonts w:ascii="Times New Roman" w:hAnsi="Times New Roman"/>
          <w:sz w:val="24"/>
          <w:szCs w:val="24"/>
        </w:rPr>
        <w:softHyphen/>
        <w:t>охране</w:t>
      </w:r>
      <w:r w:rsidRPr="00806E09">
        <w:rPr>
          <w:rFonts w:ascii="Times New Roman" w:hAnsi="Times New Roman"/>
          <w:sz w:val="24"/>
          <w:szCs w:val="24"/>
        </w:rPr>
        <w:softHyphen/>
        <w:t>нию;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shd w:val="clear" w:color="auto" w:fill="FFFFFF"/>
        <w:tabs>
          <w:tab w:val="left" w:pos="264"/>
        </w:tabs>
        <w:spacing w:after="0" w:line="240" w:lineRule="auto"/>
        <w:ind w:right="-106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определить необходимость специ</w:t>
      </w:r>
      <w:r w:rsidRPr="00806E09">
        <w:rPr>
          <w:rFonts w:ascii="Times New Roman" w:hAnsi="Times New Roman"/>
          <w:sz w:val="24"/>
          <w:szCs w:val="24"/>
        </w:rPr>
        <w:softHyphen/>
        <w:t>альных инструмен</w:t>
      </w:r>
      <w:r w:rsidRPr="00806E09">
        <w:rPr>
          <w:rFonts w:ascii="Times New Roman" w:hAnsi="Times New Roman"/>
          <w:sz w:val="24"/>
          <w:szCs w:val="24"/>
        </w:rPr>
        <w:softHyphen/>
        <w:t xml:space="preserve">тальных методов исследования, </w:t>
      </w:r>
    </w:p>
    <w:p w:rsidR="00806E09" w:rsidRDefault="00806E09" w:rsidP="00806E09">
      <w:pPr>
        <w:pStyle w:val="a3"/>
        <w:numPr>
          <w:ilvl w:val="0"/>
          <w:numId w:val="31"/>
        </w:numPr>
        <w:shd w:val="clear" w:color="auto" w:fill="FFFFFF"/>
        <w:tabs>
          <w:tab w:val="left" w:pos="264"/>
        </w:tabs>
        <w:spacing w:after="0" w:line="240" w:lineRule="auto"/>
        <w:ind w:right="-106"/>
      </w:pPr>
      <w:r w:rsidRPr="00806E09">
        <w:rPr>
          <w:rFonts w:ascii="Times New Roman" w:hAnsi="Times New Roman"/>
          <w:spacing w:val="-7"/>
          <w:sz w:val="24"/>
          <w:szCs w:val="24"/>
        </w:rPr>
        <w:t>дать пра</w:t>
      </w:r>
      <w:r w:rsidRPr="00806E09">
        <w:rPr>
          <w:rFonts w:ascii="Times New Roman" w:hAnsi="Times New Roman"/>
          <w:spacing w:val="-7"/>
          <w:sz w:val="24"/>
          <w:szCs w:val="24"/>
        </w:rPr>
        <w:softHyphen/>
        <w:t>вильную интер</w:t>
      </w:r>
      <w:r w:rsidRPr="00806E09">
        <w:rPr>
          <w:rFonts w:ascii="Times New Roman" w:hAnsi="Times New Roman"/>
          <w:spacing w:val="-7"/>
          <w:sz w:val="24"/>
          <w:szCs w:val="24"/>
        </w:rPr>
        <w:softHyphen/>
        <w:t>претацию и диагностическую оценку результа</w:t>
      </w:r>
      <w:r w:rsidRPr="00806E09">
        <w:rPr>
          <w:rFonts w:ascii="Times New Roman" w:hAnsi="Times New Roman"/>
          <w:spacing w:val="-7"/>
          <w:sz w:val="24"/>
          <w:szCs w:val="24"/>
        </w:rPr>
        <w:softHyphen/>
        <w:t xml:space="preserve">тов </w:t>
      </w:r>
      <w:r w:rsidRPr="00806E09">
        <w:rPr>
          <w:rFonts w:ascii="Times New Roman" w:hAnsi="Times New Roman"/>
          <w:spacing w:val="-6"/>
          <w:sz w:val="24"/>
          <w:szCs w:val="24"/>
        </w:rPr>
        <w:t>инструменталь</w:t>
      </w:r>
      <w:r w:rsidRPr="00806E09">
        <w:rPr>
          <w:rFonts w:ascii="Times New Roman" w:hAnsi="Times New Roman"/>
          <w:spacing w:val="-6"/>
          <w:sz w:val="24"/>
          <w:szCs w:val="24"/>
        </w:rPr>
        <w:softHyphen/>
        <w:t>ного исследования;</w:t>
      </w:r>
      <w:r>
        <w:t xml:space="preserve"> 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E09">
        <w:rPr>
          <w:rFonts w:ascii="Times New Roman" w:hAnsi="Times New Roman"/>
          <w:sz w:val="24"/>
          <w:szCs w:val="24"/>
        </w:rPr>
        <w:t xml:space="preserve">клинически оценивать результаты электроэнцефалографии (ЭЭГ), </w:t>
      </w:r>
      <w:r>
        <w:rPr>
          <w:rFonts w:ascii="Times New Roman" w:hAnsi="Times New Roman"/>
          <w:sz w:val="24"/>
          <w:szCs w:val="24"/>
        </w:rPr>
        <w:t>вызванных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тенциалов (ВП), </w:t>
      </w:r>
      <w:r w:rsidRPr="00806E09">
        <w:rPr>
          <w:rFonts w:ascii="Times New Roman" w:hAnsi="Times New Roman"/>
          <w:sz w:val="24"/>
          <w:szCs w:val="24"/>
        </w:rPr>
        <w:t>ультразвуковых методов исследования (УЗДГ и ТКДГ),  электр</w:t>
      </w:r>
      <w:r w:rsidRPr="00806E09">
        <w:rPr>
          <w:rFonts w:ascii="Times New Roman" w:hAnsi="Times New Roman"/>
          <w:sz w:val="24"/>
          <w:szCs w:val="24"/>
        </w:rPr>
        <w:t>о</w:t>
      </w:r>
      <w:r w:rsidRPr="00806E09">
        <w:rPr>
          <w:rFonts w:ascii="Times New Roman" w:hAnsi="Times New Roman"/>
          <w:sz w:val="24"/>
          <w:szCs w:val="24"/>
        </w:rPr>
        <w:t xml:space="preserve">миографии (ЭМГ и ЭНМГ),  </w:t>
      </w:r>
      <w:proofErr w:type="spellStart"/>
      <w:r w:rsidRPr="00806E09">
        <w:rPr>
          <w:rFonts w:ascii="Times New Roman" w:hAnsi="Times New Roman"/>
          <w:sz w:val="24"/>
          <w:szCs w:val="24"/>
        </w:rPr>
        <w:t>реоэнцефалографии</w:t>
      </w:r>
      <w:proofErr w:type="spellEnd"/>
      <w:r w:rsidRPr="00806E09">
        <w:rPr>
          <w:rFonts w:ascii="Times New Roman" w:hAnsi="Times New Roman"/>
          <w:sz w:val="24"/>
          <w:szCs w:val="24"/>
        </w:rPr>
        <w:t xml:space="preserve"> (РЭГ), </w:t>
      </w:r>
      <w:proofErr w:type="spellStart"/>
      <w:r w:rsidRPr="00806E09">
        <w:rPr>
          <w:rFonts w:ascii="Times New Roman" w:hAnsi="Times New Roman"/>
          <w:sz w:val="24"/>
          <w:szCs w:val="24"/>
        </w:rPr>
        <w:t>эхо-энцефалоскопии</w:t>
      </w:r>
      <w:proofErr w:type="spellEnd"/>
      <w:r w:rsidRPr="00806E09">
        <w:rPr>
          <w:rFonts w:ascii="Times New Roman" w:hAnsi="Times New Roman"/>
          <w:sz w:val="24"/>
          <w:szCs w:val="24"/>
        </w:rPr>
        <w:t xml:space="preserve"> (ЭХО-ЭС)</w:t>
      </w:r>
      <w:r w:rsidR="00D87F70">
        <w:rPr>
          <w:rFonts w:ascii="Times New Roman" w:hAnsi="Times New Roman"/>
          <w:sz w:val="24"/>
          <w:szCs w:val="24"/>
        </w:rPr>
        <w:t>.</w:t>
      </w:r>
    </w:p>
    <w:p w:rsidR="00806E09" w:rsidRDefault="00806E09" w:rsidP="00806E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E09" w:rsidRPr="00806E09" w:rsidRDefault="00806E09" w:rsidP="00806E0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E09">
        <w:rPr>
          <w:rFonts w:ascii="Times New Roman" w:hAnsi="Times New Roman"/>
          <w:b/>
          <w:sz w:val="24"/>
          <w:szCs w:val="24"/>
        </w:rPr>
        <w:t>Владеть: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spacing w:after="0" w:line="240" w:lineRule="auto"/>
        <w:ind w:right="-149"/>
        <w:rPr>
          <w:rFonts w:ascii="Times New Roman" w:hAnsi="Times New Roman"/>
          <w:bCs/>
          <w:color w:val="000000"/>
        </w:rPr>
      </w:pPr>
      <w:r w:rsidRPr="00806E09">
        <w:rPr>
          <w:rFonts w:ascii="Times New Roman" w:hAnsi="Times New Roman"/>
          <w:bCs/>
          <w:color w:val="000000"/>
        </w:rPr>
        <w:t>методами оценки и анализа</w:t>
      </w:r>
      <w:r w:rsidRPr="00806E09">
        <w:rPr>
          <w:rFonts w:ascii="Times New Roman" w:hAnsi="Times New Roman"/>
          <w:b/>
          <w:bCs/>
          <w:color w:val="000000"/>
        </w:rPr>
        <w:t xml:space="preserve"> </w:t>
      </w:r>
      <w:r w:rsidRPr="00806E09">
        <w:rPr>
          <w:rFonts w:ascii="Times New Roman" w:hAnsi="Times New Roman"/>
          <w:bCs/>
          <w:color w:val="000000"/>
        </w:rPr>
        <w:t xml:space="preserve">информации, её интерпретации, </w:t>
      </w:r>
    </w:p>
    <w:p w:rsidR="00806E09" w:rsidRDefault="00806E09" w:rsidP="00806E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алгоритмом поставки диагноза (анализ ситуации, формулировка задачи, получение новых данных, необходимых для эффективного решения диагностической задачи, анализ процесса и результатов решения, сопоставление искомого результата с р</w:t>
      </w:r>
      <w:r w:rsidRPr="00806E09">
        <w:rPr>
          <w:rFonts w:ascii="Times New Roman" w:hAnsi="Times New Roman"/>
          <w:sz w:val="24"/>
          <w:szCs w:val="24"/>
        </w:rPr>
        <w:t>е</w:t>
      </w:r>
      <w:r w:rsidRPr="00806E09">
        <w:rPr>
          <w:rFonts w:ascii="Times New Roman" w:hAnsi="Times New Roman"/>
          <w:sz w:val="24"/>
          <w:szCs w:val="24"/>
        </w:rPr>
        <w:t>альным);</w:t>
      </w:r>
    </w:p>
    <w:p w:rsidR="00806E09" w:rsidRDefault="00806E09" w:rsidP="00806E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09">
        <w:rPr>
          <w:rFonts w:ascii="Times New Roman" w:hAnsi="Times New Roman"/>
          <w:sz w:val="24"/>
          <w:szCs w:val="24"/>
        </w:rPr>
        <w:t>эффективным  применением умственных действий (суждение, умозаключение) и мыслительных операций (анализ, синтез, проведение аналогий, обобщение, абстр</w:t>
      </w:r>
      <w:r w:rsidRPr="00806E09">
        <w:rPr>
          <w:rFonts w:ascii="Times New Roman" w:hAnsi="Times New Roman"/>
          <w:sz w:val="24"/>
          <w:szCs w:val="24"/>
        </w:rPr>
        <w:t>а</w:t>
      </w:r>
      <w:r w:rsidRPr="00806E09">
        <w:rPr>
          <w:rFonts w:ascii="Times New Roman" w:hAnsi="Times New Roman"/>
          <w:sz w:val="24"/>
          <w:szCs w:val="24"/>
        </w:rPr>
        <w:t>гирование, классификация) на этапах сбора анамнеза, исследования и постановки диагноза;</w:t>
      </w:r>
      <w:proofErr w:type="gramEnd"/>
    </w:p>
    <w:p w:rsidR="00806E09" w:rsidRDefault="00806E09" w:rsidP="00806E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умением решать типовые диагностические задачи;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умением перестраивать мыслительную деятельность в соответствии с требовани</w:t>
      </w:r>
      <w:r w:rsidRPr="00806E09">
        <w:rPr>
          <w:rFonts w:ascii="Times New Roman" w:hAnsi="Times New Roman"/>
          <w:sz w:val="24"/>
          <w:szCs w:val="24"/>
        </w:rPr>
        <w:t>я</w:t>
      </w:r>
      <w:r w:rsidRPr="00806E09">
        <w:rPr>
          <w:rFonts w:ascii="Times New Roman" w:hAnsi="Times New Roman"/>
          <w:sz w:val="24"/>
          <w:szCs w:val="24"/>
        </w:rPr>
        <w:t>ми ситуации</w:t>
      </w:r>
      <w:r w:rsidR="00D87F70">
        <w:rPr>
          <w:rFonts w:ascii="Times New Roman" w:hAnsi="Times New Roman"/>
          <w:sz w:val="24"/>
          <w:szCs w:val="24"/>
        </w:rPr>
        <w:t>;</w:t>
      </w:r>
    </w:p>
    <w:p w:rsidR="00806E09" w:rsidRPr="00806E09" w:rsidRDefault="00806E09" w:rsidP="00806E09">
      <w:pPr>
        <w:pStyle w:val="a3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>знаниями симптомов, синдромов заболеваний, нозологических форм в соответс</w:t>
      </w:r>
      <w:r w:rsidRPr="00806E09">
        <w:rPr>
          <w:rFonts w:ascii="Times New Roman" w:hAnsi="Times New Roman"/>
          <w:sz w:val="24"/>
          <w:szCs w:val="24"/>
        </w:rPr>
        <w:t>т</w:t>
      </w:r>
      <w:r w:rsidRPr="00806E09">
        <w:rPr>
          <w:rFonts w:ascii="Times New Roman" w:hAnsi="Times New Roman"/>
          <w:sz w:val="24"/>
          <w:szCs w:val="24"/>
        </w:rPr>
        <w:t xml:space="preserve">вии с Международной статистической </w:t>
      </w:r>
      <w:hyperlink r:id="rId9" w:history="1">
        <w:r w:rsidRPr="00806E09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806E09">
        <w:rPr>
          <w:rFonts w:ascii="Times New Roman" w:hAnsi="Times New Roman"/>
          <w:sz w:val="24"/>
          <w:szCs w:val="24"/>
        </w:rPr>
        <w:t xml:space="preserve"> болезней и проблем, св</w:t>
      </w:r>
      <w:r w:rsidRPr="00806E09">
        <w:rPr>
          <w:rFonts w:ascii="Times New Roman" w:hAnsi="Times New Roman"/>
          <w:sz w:val="24"/>
          <w:szCs w:val="24"/>
        </w:rPr>
        <w:t>я</w:t>
      </w:r>
      <w:r w:rsidRPr="00806E09">
        <w:rPr>
          <w:rFonts w:ascii="Times New Roman" w:hAnsi="Times New Roman"/>
          <w:sz w:val="24"/>
          <w:szCs w:val="24"/>
        </w:rPr>
        <w:t>занных со здоровьем;</w:t>
      </w:r>
    </w:p>
    <w:p w:rsidR="00806E09" w:rsidRPr="00806E09" w:rsidRDefault="00806E09" w:rsidP="00806E09">
      <w:pPr>
        <w:pStyle w:val="a3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06E09">
        <w:rPr>
          <w:rFonts w:ascii="Times New Roman" w:hAnsi="Times New Roman"/>
          <w:bCs/>
          <w:sz w:val="24"/>
          <w:szCs w:val="24"/>
        </w:rPr>
        <w:t>методикой сбора анамнеза и составления  плана обследования пациента;</w:t>
      </w:r>
    </w:p>
    <w:p w:rsidR="00806E09" w:rsidRPr="00806E09" w:rsidRDefault="00806E09" w:rsidP="00806E09">
      <w:pPr>
        <w:pStyle w:val="a3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6E09">
        <w:rPr>
          <w:rFonts w:ascii="Times New Roman" w:hAnsi="Times New Roman"/>
          <w:sz w:val="24"/>
          <w:szCs w:val="24"/>
        </w:rPr>
        <w:t xml:space="preserve">знаниями показаний к применению  и возможностей ЭЭГ, </w:t>
      </w:r>
      <w:r>
        <w:rPr>
          <w:rFonts w:ascii="Times New Roman" w:hAnsi="Times New Roman"/>
          <w:sz w:val="24"/>
          <w:szCs w:val="24"/>
        </w:rPr>
        <w:t xml:space="preserve">ВП, </w:t>
      </w:r>
      <w:r w:rsidRPr="00806E09">
        <w:rPr>
          <w:rFonts w:ascii="Times New Roman" w:hAnsi="Times New Roman"/>
          <w:sz w:val="24"/>
          <w:szCs w:val="24"/>
        </w:rPr>
        <w:t>УЗДГ, РЭГ, ЭМГ и ЭНМГ, ЭХО-ЭГ, УЗДГ, ТКДГ при неврологических заболеваниях;</w:t>
      </w:r>
    </w:p>
    <w:p w:rsidR="00806E09" w:rsidRPr="00806E09" w:rsidRDefault="00806E09" w:rsidP="00806E09">
      <w:pPr>
        <w:pStyle w:val="a3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06E09">
        <w:rPr>
          <w:rFonts w:ascii="Times New Roman" w:hAnsi="Times New Roman"/>
          <w:bCs/>
          <w:sz w:val="24"/>
          <w:szCs w:val="24"/>
        </w:rPr>
        <w:t>методикой оформления ме</w:t>
      </w:r>
      <w:r w:rsidRPr="00806E09">
        <w:rPr>
          <w:rFonts w:ascii="Times New Roman" w:hAnsi="Times New Roman"/>
          <w:bCs/>
          <w:sz w:val="24"/>
          <w:szCs w:val="24"/>
        </w:rPr>
        <w:softHyphen/>
        <w:t>дицинской доку</w:t>
      </w:r>
      <w:r w:rsidRPr="00806E09">
        <w:rPr>
          <w:rFonts w:ascii="Times New Roman" w:hAnsi="Times New Roman"/>
          <w:bCs/>
          <w:sz w:val="24"/>
          <w:szCs w:val="24"/>
        </w:rPr>
        <w:softHyphen/>
        <w:t>ментации;</w:t>
      </w:r>
    </w:p>
    <w:p w:rsidR="00806E09" w:rsidRPr="00806E09" w:rsidRDefault="00806E09" w:rsidP="00806E0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E09">
        <w:rPr>
          <w:rFonts w:ascii="Times New Roman" w:hAnsi="Times New Roman"/>
          <w:sz w:val="24"/>
          <w:szCs w:val="24"/>
        </w:rPr>
        <w:t xml:space="preserve">умением трактовки ЭЭГ, </w:t>
      </w:r>
      <w:r>
        <w:rPr>
          <w:rFonts w:ascii="Times New Roman" w:hAnsi="Times New Roman"/>
          <w:sz w:val="24"/>
          <w:szCs w:val="24"/>
        </w:rPr>
        <w:t xml:space="preserve">ВП, </w:t>
      </w:r>
      <w:r w:rsidRPr="00806E09">
        <w:rPr>
          <w:rFonts w:ascii="Times New Roman" w:hAnsi="Times New Roman"/>
          <w:sz w:val="24"/>
          <w:szCs w:val="24"/>
        </w:rPr>
        <w:t>УЗДГ, РЭГ, ЭХО-ЭГ, ЭМГ и ЭНМГ, УЗДГ, ТКДГ в каждом конкретном случае</w:t>
      </w:r>
      <w:r w:rsidR="00D87F70">
        <w:rPr>
          <w:rFonts w:ascii="Times New Roman" w:hAnsi="Times New Roman"/>
          <w:sz w:val="24"/>
          <w:szCs w:val="24"/>
        </w:rPr>
        <w:t>.</w:t>
      </w:r>
    </w:p>
    <w:p w:rsidR="00806E09" w:rsidRDefault="00806E09" w:rsidP="00806E09">
      <w:pPr>
        <w:pStyle w:val="10"/>
        <w:shd w:val="clear" w:color="auto" w:fill="auto"/>
        <w:spacing w:before="0" w:line="240" w:lineRule="auto"/>
        <w:ind w:left="720" w:firstLine="0"/>
        <w:jc w:val="both"/>
        <w:outlineLvl w:val="9"/>
        <w:rPr>
          <w:rFonts w:cs="Times New Roman"/>
          <w:color w:val="000000"/>
          <w:sz w:val="24"/>
          <w:szCs w:val="24"/>
          <w:lang w:bidi="ru-RU"/>
        </w:rPr>
      </w:pPr>
    </w:p>
    <w:p w:rsidR="00A604B8" w:rsidRPr="004C1FF1" w:rsidRDefault="00A604B8" w:rsidP="00A604B8">
      <w:pPr>
        <w:pStyle w:val="ad"/>
        <w:numPr>
          <w:ilvl w:val="0"/>
          <w:numId w:val="35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A604B8" w:rsidRPr="00C57E98" w:rsidRDefault="00A604B8" w:rsidP="00A604B8">
      <w:pPr>
        <w:pStyle w:val="ad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>
        <w:t>(</w:t>
      </w:r>
      <w:r w:rsidRPr="00C57E98">
        <w:t>72 час</w:t>
      </w:r>
      <w:r>
        <w:t>а), из них аудиторных 48 часов.</w:t>
      </w:r>
    </w:p>
    <w:p w:rsidR="00A604B8" w:rsidRPr="005A17E0" w:rsidRDefault="00A604B8" w:rsidP="00A60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03B" w:rsidRPr="00A604B8" w:rsidRDefault="0052703B" w:rsidP="00A604B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4B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1565"/>
        <w:gridCol w:w="2985"/>
        <w:gridCol w:w="3974"/>
      </w:tblGrid>
      <w:tr w:rsidR="00A604B8" w:rsidRPr="006B49C6" w:rsidTr="00BC4B31">
        <w:tc>
          <w:tcPr>
            <w:tcW w:w="798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п/№</w:t>
            </w:r>
          </w:p>
        </w:tc>
        <w:tc>
          <w:tcPr>
            <w:tcW w:w="1565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№ комп</w:t>
            </w: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тенции</w:t>
            </w:r>
          </w:p>
        </w:tc>
        <w:tc>
          <w:tcPr>
            <w:tcW w:w="2985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3974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Содержание раздела в дидактич</w:t>
            </w: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ских единицах (темы разделов, м</w:t>
            </w: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дульные единицы)</w:t>
            </w:r>
          </w:p>
        </w:tc>
      </w:tr>
      <w:tr w:rsidR="00A604B8" w:rsidRPr="006B49C6" w:rsidTr="00BC4B31">
        <w:tc>
          <w:tcPr>
            <w:tcW w:w="798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0К-1, ПК-5</w:t>
            </w:r>
          </w:p>
        </w:tc>
        <w:tc>
          <w:tcPr>
            <w:tcW w:w="2985" w:type="dxa"/>
          </w:tcPr>
          <w:p w:rsidR="00A604B8" w:rsidRPr="00056916" w:rsidRDefault="00A604B8" w:rsidP="00BC4B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Электроэнцефалография</w:t>
            </w:r>
          </w:p>
        </w:tc>
        <w:tc>
          <w:tcPr>
            <w:tcW w:w="3974" w:type="dxa"/>
          </w:tcPr>
          <w:p w:rsidR="00A604B8" w:rsidRPr="001B58EA" w:rsidRDefault="00A604B8" w:rsidP="00BC4B31">
            <w:pPr>
              <w:widowControl w:val="0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E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1B58EA">
              <w:rPr>
                <w:rFonts w:ascii="Times New Roman" w:hAnsi="Times New Roman"/>
                <w:sz w:val="24"/>
                <w:szCs w:val="24"/>
              </w:rPr>
              <w:t>Основы электроэнцефалографии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widowControl w:val="0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Принципы анализа ЭЭГ и электр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энцефалографическая семиотика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widowControl w:val="0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Изменения ЭЭГ при эпилепсии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widowControl w:val="0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Изменения ЭЭГ при основных з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болеваниях центральной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4B8" w:rsidRPr="006B49C6" w:rsidTr="00BC4B31">
        <w:tc>
          <w:tcPr>
            <w:tcW w:w="798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0К-1, ПК-5  </w:t>
            </w:r>
          </w:p>
        </w:tc>
        <w:tc>
          <w:tcPr>
            <w:tcW w:w="2985" w:type="dxa"/>
          </w:tcPr>
          <w:p w:rsidR="00A604B8" w:rsidRPr="006B49C6" w:rsidRDefault="00A604B8" w:rsidP="00BC4B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Электронейромиография</w:t>
            </w:r>
            <w:proofErr w:type="spellEnd"/>
          </w:p>
        </w:tc>
        <w:tc>
          <w:tcPr>
            <w:tcW w:w="3974" w:type="dxa"/>
          </w:tcPr>
          <w:p w:rsidR="00A604B8" w:rsidRPr="001B58EA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Электрофизиологические основы метода ЭНМГ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04B8" w:rsidRPr="001B58EA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Техника и методика исследования ЭМГ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Исследование скорости распростр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нения возбуждения по периферич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ским нервам.</w:t>
            </w:r>
          </w:p>
          <w:p w:rsidR="00A604B8" w:rsidRPr="001B58EA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ЭМГ в диагностике нервно-мышечной передачи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4B8" w:rsidRPr="006B49C6" w:rsidTr="00BC4B31">
        <w:tc>
          <w:tcPr>
            <w:tcW w:w="798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A604B8" w:rsidRPr="006B49C6" w:rsidRDefault="00A604B8" w:rsidP="00A604B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ОК-1, ПК-5</w:t>
            </w:r>
          </w:p>
        </w:tc>
        <w:tc>
          <w:tcPr>
            <w:tcW w:w="2985" w:type="dxa"/>
          </w:tcPr>
          <w:p w:rsidR="00A604B8" w:rsidRPr="006B49C6" w:rsidRDefault="00A604B8" w:rsidP="00BC4B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Игольчатая электроми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графия</w:t>
            </w:r>
          </w:p>
        </w:tc>
        <w:tc>
          <w:tcPr>
            <w:tcW w:w="3974" w:type="dxa"/>
          </w:tcPr>
          <w:p w:rsidR="00A604B8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 xml:space="preserve">Потенциалы двигательных единиц в норме и патологии. 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Виды спонтанной активности и их клиническая значимость.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 xml:space="preserve">ЭМГ при </w:t>
            </w:r>
            <w:proofErr w:type="gramStart"/>
            <w:r w:rsidRPr="001B58EA">
              <w:rPr>
                <w:rFonts w:ascii="Times New Roman" w:hAnsi="Times New Roman"/>
                <w:sz w:val="24"/>
                <w:szCs w:val="24"/>
              </w:rPr>
              <w:t>невритическом</w:t>
            </w:r>
            <w:proofErr w:type="gramEnd"/>
            <w:r w:rsidRPr="001B58EA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1B58EA">
              <w:rPr>
                <w:rFonts w:ascii="Times New Roman" w:hAnsi="Times New Roman"/>
                <w:sz w:val="24"/>
                <w:szCs w:val="24"/>
              </w:rPr>
              <w:t>нейр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нальном</w:t>
            </w:r>
            <w:proofErr w:type="spellEnd"/>
            <w:r w:rsidRPr="001B58EA">
              <w:rPr>
                <w:rFonts w:ascii="Times New Roman" w:hAnsi="Times New Roman"/>
                <w:sz w:val="24"/>
                <w:szCs w:val="24"/>
              </w:rPr>
              <w:t xml:space="preserve"> поражениях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Игольчатая ЭМГ при первично-мышечных заболеваниях.</w:t>
            </w:r>
          </w:p>
        </w:tc>
      </w:tr>
      <w:tr w:rsidR="00A604B8" w:rsidRPr="006B49C6" w:rsidTr="00BC4B31">
        <w:tc>
          <w:tcPr>
            <w:tcW w:w="798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-1, ПК-5  </w:t>
            </w:r>
          </w:p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:rsidR="00A604B8" w:rsidRPr="006B49C6" w:rsidRDefault="00A604B8" w:rsidP="00BC4B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Ультразвуковая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эктра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тракраниальная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доппл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рография</w:t>
            </w:r>
          </w:p>
        </w:tc>
        <w:tc>
          <w:tcPr>
            <w:tcW w:w="3974" w:type="dxa"/>
          </w:tcPr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Качественный и ко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вен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ный ана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лиз доп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пле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ско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го спек</w:t>
            </w:r>
            <w:r w:rsidRPr="001B58EA">
              <w:rPr>
                <w:rFonts w:ascii="Times New Roman" w:hAnsi="Times New Roman"/>
                <w:sz w:val="24"/>
                <w:szCs w:val="24"/>
              </w:rPr>
              <w:softHyphen/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Диагностика окклюзий, стенозов и деформаций магистральных арт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рий головы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8EA">
              <w:rPr>
                <w:rFonts w:ascii="Times New Roman" w:hAnsi="Times New Roman"/>
                <w:sz w:val="24"/>
                <w:szCs w:val="24"/>
              </w:rPr>
              <w:t>Допплерография</w:t>
            </w:r>
            <w:proofErr w:type="spellEnd"/>
            <w:r w:rsidRPr="001B58EA">
              <w:rPr>
                <w:rFonts w:ascii="Times New Roman" w:hAnsi="Times New Roman"/>
                <w:sz w:val="24"/>
                <w:szCs w:val="24"/>
              </w:rPr>
              <w:t xml:space="preserve"> в диагностике </w:t>
            </w:r>
            <w:proofErr w:type="spellStart"/>
            <w:r w:rsidRPr="001B58EA">
              <w:rPr>
                <w:rFonts w:ascii="Times New Roman" w:hAnsi="Times New Roman"/>
                <w:sz w:val="24"/>
                <w:szCs w:val="24"/>
              </w:rPr>
              <w:t>ц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ребровасулярных</w:t>
            </w:r>
            <w:proofErr w:type="spellEnd"/>
            <w:r w:rsidRPr="001B58EA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4B8" w:rsidRPr="006B49C6" w:rsidTr="00BC4B31">
        <w:tc>
          <w:tcPr>
            <w:tcW w:w="798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-1, ПК-5</w:t>
            </w:r>
          </w:p>
        </w:tc>
        <w:tc>
          <w:tcPr>
            <w:tcW w:w="2985" w:type="dxa"/>
          </w:tcPr>
          <w:p w:rsidR="00A604B8" w:rsidRPr="006B49C6" w:rsidRDefault="00A604B8" w:rsidP="00BC4B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Эхо-энцефалоскопия</w:t>
            </w:r>
            <w:proofErr w:type="spellEnd"/>
          </w:p>
        </w:tc>
        <w:tc>
          <w:tcPr>
            <w:tcW w:w="3974" w:type="dxa"/>
          </w:tcPr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Физические и нейроанатомические основы ЭХО-ЭС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ЭХО-ЭС при внутричерепной пат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логии.</w:t>
            </w:r>
          </w:p>
        </w:tc>
      </w:tr>
      <w:tr w:rsidR="00A604B8" w:rsidRPr="006B49C6" w:rsidTr="005D5323">
        <w:trPr>
          <w:trHeight w:val="70"/>
        </w:trPr>
        <w:tc>
          <w:tcPr>
            <w:tcW w:w="798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604B8" w:rsidRPr="006B49C6" w:rsidRDefault="00A604B8" w:rsidP="00BC4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-1, ПК-5</w:t>
            </w:r>
          </w:p>
        </w:tc>
        <w:tc>
          <w:tcPr>
            <w:tcW w:w="2985" w:type="dxa"/>
          </w:tcPr>
          <w:p w:rsidR="00A604B8" w:rsidRPr="006B49C6" w:rsidRDefault="00A604B8" w:rsidP="00BC4B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Реоэнцефалография</w:t>
            </w:r>
            <w:proofErr w:type="spellEnd"/>
          </w:p>
        </w:tc>
        <w:tc>
          <w:tcPr>
            <w:tcW w:w="3974" w:type="dxa"/>
          </w:tcPr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8EA">
              <w:rPr>
                <w:rFonts w:ascii="Times New Roman" w:hAnsi="Times New Roman"/>
                <w:sz w:val="24"/>
                <w:szCs w:val="24"/>
              </w:rPr>
              <w:t>Техника и методика регистрации РЭГ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8EA">
              <w:rPr>
                <w:rFonts w:ascii="Times New Roman" w:hAnsi="Times New Roman"/>
                <w:sz w:val="24"/>
                <w:szCs w:val="24"/>
              </w:rPr>
              <w:t>Реоэнцефалография</w:t>
            </w:r>
            <w:proofErr w:type="spellEnd"/>
            <w:r w:rsidRPr="001B58EA">
              <w:rPr>
                <w:rFonts w:ascii="Times New Roman" w:hAnsi="Times New Roman"/>
                <w:sz w:val="24"/>
                <w:szCs w:val="24"/>
              </w:rPr>
              <w:t xml:space="preserve"> при основных формах церебральной и сосудистой патологии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4B8" w:rsidRPr="001B58EA" w:rsidRDefault="00A604B8" w:rsidP="00BC4B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8EA">
              <w:rPr>
                <w:rFonts w:ascii="Times New Roman" w:hAnsi="Times New Roman"/>
                <w:sz w:val="24"/>
                <w:szCs w:val="24"/>
              </w:rPr>
              <w:t>Реоэнцефалография</w:t>
            </w:r>
            <w:proofErr w:type="spellEnd"/>
            <w:r w:rsidRPr="001B58EA">
              <w:rPr>
                <w:rFonts w:ascii="Times New Roman" w:hAnsi="Times New Roman"/>
                <w:sz w:val="24"/>
                <w:szCs w:val="24"/>
              </w:rPr>
              <w:t xml:space="preserve"> как метод из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чения действия лекарственных пр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8EA">
              <w:rPr>
                <w:rFonts w:ascii="Times New Roman" w:hAnsi="Times New Roman"/>
                <w:sz w:val="24"/>
                <w:szCs w:val="24"/>
              </w:rPr>
              <w:t>паратов на сосудистую систему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E5FB7" w:rsidRPr="005A17E0" w:rsidRDefault="002E5FB7" w:rsidP="005A17E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657" w:rsidRPr="00A01657" w:rsidRDefault="00A01657" w:rsidP="00A01657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Виды самостоятельной работы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орд</w:t>
      </w:r>
      <w:r w:rsidR="004831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наторов</w:t>
      </w:r>
      <w:r w:rsidRPr="00A016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E00615" w:rsidRDefault="00E00615" w:rsidP="00A016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0685">
        <w:rPr>
          <w:rFonts w:ascii="Times New Roman" w:hAnsi="Times New Roman"/>
          <w:sz w:val="24"/>
          <w:szCs w:val="24"/>
        </w:rPr>
        <w:t>Работа с учебной</w:t>
      </w:r>
      <w:r w:rsidR="00CC5E42">
        <w:rPr>
          <w:rFonts w:ascii="Times New Roman" w:hAnsi="Times New Roman"/>
          <w:sz w:val="24"/>
          <w:szCs w:val="24"/>
        </w:rPr>
        <w:t xml:space="preserve">, специальной, справочной и </w:t>
      </w:r>
      <w:bookmarkStart w:id="0" w:name="_GoBack"/>
      <w:bookmarkEnd w:id="0"/>
      <w:r w:rsidR="00CC5E42">
        <w:rPr>
          <w:rFonts w:ascii="Times New Roman" w:hAnsi="Times New Roman"/>
          <w:sz w:val="24"/>
          <w:szCs w:val="24"/>
        </w:rPr>
        <w:t xml:space="preserve">научной </w:t>
      </w:r>
      <w:r w:rsidRPr="00050685">
        <w:rPr>
          <w:rFonts w:ascii="Times New Roman" w:hAnsi="Times New Roman"/>
          <w:sz w:val="24"/>
          <w:szCs w:val="24"/>
        </w:rPr>
        <w:t xml:space="preserve">литературой </w:t>
      </w:r>
    </w:p>
    <w:p w:rsidR="00CC5E42" w:rsidRDefault="00CC5E42" w:rsidP="00A016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монографий по </w:t>
      </w:r>
      <w:proofErr w:type="spellStart"/>
      <w:r>
        <w:rPr>
          <w:rFonts w:ascii="Times New Roman" w:hAnsi="Times New Roman"/>
          <w:sz w:val="24"/>
          <w:szCs w:val="24"/>
        </w:rPr>
        <w:t>невыролог</w:t>
      </w:r>
      <w:proofErr w:type="spellEnd"/>
      <w:r>
        <w:rPr>
          <w:rFonts w:ascii="Times New Roman" w:hAnsi="Times New Roman"/>
          <w:sz w:val="24"/>
          <w:szCs w:val="24"/>
        </w:rPr>
        <w:t xml:space="preserve"> и смежным специальностям</w:t>
      </w:r>
    </w:p>
    <w:p w:rsidR="00A01657" w:rsidRPr="00A01657" w:rsidRDefault="00A01657" w:rsidP="00A016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Подготовка к практическим занятиям</w:t>
      </w:r>
    </w:p>
    <w:p w:rsidR="00A01657" w:rsidRPr="00A01657" w:rsidRDefault="00A01657" w:rsidP="00A016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Подготовка рефератов</w:t>
      </w:r>
    </w:p>
    <w:p w:rsidR="00A01657" w:rsidRDefault="00A01657" w:rsidP="00A016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Подготовка доклад</w:t>
      </w:r>
      <w:r w:rsidR="00E006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</w:p>
    <w:p w:rsidR="00A01657" w:rsidRPr="00A01657" w:rsidRDefault="00A01657" w:rsidP="00A016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Подготовка сообщений</w:t>
      </w:r>
    </w:p>
    <w:p w:rsidR="00A01657" w:rsidRPr="00A01657" w:rsidRDefault="00A01657" w:rsidP="00A016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Подготовка к тестированию</w:t>
      </w:r>
    </w:p>
    <w:p w:rsidR="00A01657" w:rsidRDefault="00A01657" w:rsidP="00A016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Подготовка к зачетному занятию</w:t>
      </w:r>
    </w:p>
    <w:p w:rsidR="00A01657" w:rsidRPr="00A01657" w:rsidRDefault="00A01657" w:rsidP="00A016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01657" w:rsidRPr="00A01657" w:rsidRDefault="00A01657" w:rsidP="005D5323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/>
          <w:b/>
          <w:sz w:val="24"/>
          <w:szCs w:val="24"/>
          <w:lang w:eastAsia="en-US"/>
        </w:rPr>
        <w:t>Основные образовательные технологии:</w:t>
      </w:r>
    </w:p>
    <w:p w:rsidR="00483188" w:rsidRPr="00483188" w:rsidRDefault="005D5323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3188" w:rsidRPr="00483188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 соста</w:t>
      </w:r>
      <w:r w:rsidR="00483188" w:rsidRPr="00483188">
        <w:rPr>
          <w:rFonts w:ascii="Times New Roman" w:hAnsi="Times New Roman"/>
          <w:sz w:val="24"/>
          <w:szCs w:val="24"/>
        </w:rPr>
        <w:t>в</w:t>
      </w:r>
      <w:r w:rsidR="00483188" w:rsidRPr="00483188">
        <w:rPr>
          <w:rFonts w:ascii="Times New Roman" w:hAnsi="Times New Roman"/>
          <w:sz w:val="24"/>
          <w:szCs w:val="24"/>
        </w:rPr>
        <w:t>ляют 30 %  интерактивных занятий от объема аудиторных занятий:</w:t>
      </w:r>
    </w:p>
    <w:p w:rsidR="00483188" w:rsidRP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 xml:space="preserve">-лекция-визуализация, </w:t>
      </w:r>
    </w:p>
    <w:p w:rsidR="00483188" w:rsidRP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i/>
          <w:sz w:val="24"/>
          <w:szCs w:val="24"/>
        </w:rPr>
        <w:t xml:space="preserve">- </w:t>
      </w:r>
      <w:r w:rsidRPr="00483188">
        <w:rPr>
          <w:rFonts w:ascii="Times New Roman" w:hAnsi="Times New Roman"/>
          <w:sz w:val="24"/>
          <w:szCs w:val="24"/>
        </w:rPr>
        <w:t xml:space="preserve">лекция проблемная, </w:t>
      </w:r>
    </w:p>
    <w:p w:rsidR="00483188" w:rsidRP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>-компьютерные обучающие  программы,</w:t>
      </w:r>
    </w:p>
    <w:p w:rsidR="00483188" w:rsidRP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 xml:space="preserve">-семинар - клинические учебные игры, клинические разборы, </w:t>
      </w:r>
    </w:p>
    <w:p w:rsidR="00483188" w:rsidRDefault="00483188" w:rsidP="005D5323">
      <w:pPr>
        <w:tabs>
          <w:tab w:val="left" w:pos="3180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 xml:space="preserve">- дискуссия </w:t>
      </w:r>
      <w:r w:rsidR="005D5323">
        <w:rPr>
          <w:rFonts w:ascii="Times New Roman" w:hAnsi="Times New Roman"/>
          <w:sz w:val="24"/>
          <w:szCs w:val="24"/>
        </w:rPr>
        <w:tab/>
      </w:r>
    </w:p>
    <w:p w:rsidR="00483188" w:rsidRP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>-практическое занятие –</w:t>
      </w:r>
      <w:r w:rsidR="009D093A">
        <w:rPr>
          <w:rFonts w:ascii="Times New Roman" w:hAnsi="Times New Roman"/>
          <w:sz w:val="24"/>
          <w:szCs w:val="24"/>
        </w:rPr>
        <w:t xml:space="preserve"> </w:t>
      </w:r>
      <w:r w:rsidRPr="00483188">
        <w:rPr>
          <w:rFonts w:ascii="Times New Roman" w:hAnsi="Times New Roman"/>
          <w:sz w:val="24"/>
          <w:szCs w:val="24"/>
        </w:rPr>
        <w:t xml:space="preserve">ситуационные задачи, </w:t>
      </w:r>
      <w:r w:rsidR="009D093A">
        <w:rPr>
          <w:rFonts w:ascii="Times New Roman" w:hAnsi="Times New Roman"/>
          <w:sz w:val="24"/>
          <w:szCs w:val="24"/>
        </w:rPr>
        <w:t>а</w:t>
      </w:r>
      <w:r w:rsidR="009D093A">
        <w:rPr>
          <w:rFonts w:ascii="Times New Roman" w:hAnsi="Times New Roman"/>
          <w:bCs/>
          <w:sz w:val="24"/>
          <w:szCs w:val="24"/>
        </w:rPr>
        <w:t>рхивные записи функциональных иссл</w:t>
      </w:r>
      <w:r w:rsidR="009D093A">
        <w:rPr>
          <w:rFonts w:ascii="Times New Roman" w:hAnsi="Times New Roman"/>
          <w:bCs/>
          <w:sz w:val="24"/>
          <w:szCs w:val="24"/>
        </w:rPr>
        <w:t>е</w:t>
      </w:r>
      <w:r w:rsidR="009D093A">
        <w:rPr>
          <w:rFonts w:ascii="Times New Roman" w:hAnsi="Times New Roman"/>
          <w:bCs/>
          <w:sz w:val="24"/>
          <w:szCs w:val="24"/>
        </w:rPr>
        <w:t xml:space="preserve">дований, </w:t>
      </w:r>
      <w:r w:rsidRPr="00483188">
        <w:rPr>
          <w:rFonts w:ascii="Times New Roman" w:hAnsi="Times New Roman"/>
          <w:sz w:val="24"/>
          <w:szCs w:val="24"/>
        </w:rPr>
        <w:t>видеоматериалы, электронные учебники, интерактивные атласы.</w:t>
      </w:r>
    </w:p>
    <w:p w:rsidR="00483188" w:rsidRP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>-самостоятельная работа - программированное обучение, использование электронных учебников, интерактивных атласов, текстов, электронной биомедицинской библиот</w:t>
      </w:r>
      <w:r w:rsidRPr="00483188">
        <w:rPr>
          <w:rFonts w:ascii="Times New Roman" w:hAnsi="Times New Roman"/>
          <w:sz w:val="24"/>
          <w:szCs w:val="24"/>
        </w:rPr>
        <w:t>е</w:t>
      </w:r>
      <w:r w:rsidRPr="00483188">
        <w:rPr>
          <w:rFonts w:ascii="Times New Roman" w:hAnsi="Times New Roman"/>
          <w:sz w:val="24"/>
          <w:szCs w:val="24"/>
        </w:rPr>
        <w:t>кой,</w:t>
      </w:r>
    </w:p>
    <w:p w:rsidR="00483188" w:rsidRP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 xml:space="preserve">- подготовка и защита рефератов; </w:t>
      </w:r>
    </w:p>
    <w:p w:rsidR="00483188" w:rsidRPr="00483188" w:rsidRDefault="00483188" w:rsidP="005D5323">
      <w:pPr>
        <w:tabs>
          <w:tab w:val="left" w:pos="567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>-</w:t>
      </w:r>
      <w:r w:rsidRPr="00483188">
        <w:rPr>
          <w:rFonts w:ascii="Times New Roman" w:hAnsi="Times New Roman"/>
          <w:i/>
          <w:sz w:val="24"/>
          <w:szCs w:val="24"/>
        </w:rPr>
        <w:t xml:space="preserve"> </w:t>
      </w:r>
      <w:r w:rsidRPr="00483188">
        <w:rPr>
          <w:rFonts w:ascii="Times New Roman" w:hAnsi="Times New Roman"/>
          <w:sz w:val="24"/>
          <w:szCs w:val="24"/>
        </w:rPr>
        <w:t xml:space="preserve">подготовка презентации, в том числе </w:t>
      </w:r>
      <w:proofErr w:type="spellStart"/>
      <w:r w:rsidRPr="00483188">
        <w:rPr>
          <w:rFonts w:ascii="Times New Roman" w:hAnsi="Times New Roman"/>
          <w:sz w:val="24"/>
          <w:szCs w:val="24"/>
        </w:rPr>
        <w:t>видеопрезентации</w:t>
      </w:r>
      <w:proofErr w:type="spellEnd"/>
      <w:r w:rsidRPr="00483188">
        <w:rPr>
          <w:rFonts w:ascii="Times New Roman" w:hAnsi="Times New Roman"/>
          <w:sz w:val="24"/>
          <w:szCs w:val="24"/>
        </w:rPr>
        <w:t>, с демонстрацией;</w:t>
      </w:r>
    </w:p>
    <w:p w:rsidR="00483188" w:rsidRDefault="00483188" w:rsidP="005D5323">
      <w:pPr>
        <w:tabs>
          <w:tab w:val="right" w:leader="underscore" w:pos="963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3188">
        <w:rPr>
          <w:rFonts w:ascii="Times New Roman" w:hAnsi="Times New Roman"/>
          <w:sz w:val="24"/>
          <w:szCs w:val="24"/>
        </w:rPr>
        <w:t>-обзор  переведенных на русский язык научных статей из реферируемых зарубежных журналов с подготовкой сообщения на врачебной конференции и т. д.</w:t>
      </w:r>
    </w:p>
    <w:p w:rsidR="00E00615" w:rsidRPr="00050685" w:rsidRDefault="00E00615" w:rsidP="005D5323">
      <w:pPr>
        <w:widowControl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0685">
        <w:rPr>
          <w:rFonts w:ascii="Times New Roman" w:hAnsi="Times New Roman"/>
          <w:sz w:val="24"/>
          <w:szCs w:val="24"/>
        </w:rPr>
        <w:t>Каждый обучающийся обеспечен доступом к библиотечным фондам Университета и к</w:t>
      </w:r>
      <w:r w:rsidRPr="00050685">
        <w:rPr>
          <w:rFonts w:ascii="Times New Roman" w:hAnsi="Times New Roman"/>
          <w:sz w:val="24"/>
          <w:szCs w:val="24"/>
        </w:rPr>
        <w:t>а</w:t>
      </w:r>
      <w:r w:rsidRPr="00050685">
        <w:rPr>
          <w:rFonts w:ascii="Times New Roman" w:hAnsi="Times New Roman"/>
          <w:sz w:val="24"/>
          <w:szCs w:val="24"/>
        </w:rPr>
        <w:t>федры.</w:t>
      </w:r>
    </w:p>
    <w:p w:rsidR="00E00615" w:rsidRPr="00050685" w:rsidRDefault="00E00615" w:rsidP="005D5323">
      <w:pPr>
        <w:widowControl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0685">
        <w:rPr>
          <w:rFonts w:ascii="Times New Roman" w:hAnsi="Times New Roman"/>
          <w:sz w:val="24"/>
          <w:szCs w:val="24"/>
        </w:rPr>
        <w:t xml:space="preserve">Во время изучения учебной дисциплины обучающиеся </w:t>
      </w:r>
      <w:r>
        <w:rPr>
          <w:rFonts w:ascii="Times New Roman" w:hAnsi="Times New Roman"/>
          <w:sz w:val="24"/>
          <w:szCs w:val="24"/>
        </w:rPr>
        <w:t xml:space="preserve">участвуют в </w:t>
      </w:r>
      <w:r w:rsidRPr="00050685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едении функци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нального исследования, анализируют, интерпретируют и дают заключение по конкретн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му исследованию, оформляют бланк заключения. </w:t>
      </w:r>
    </w:p>
    <w:p w:rsidR="00A01657" w:rsidRPr="00A01657" w:rsidRDefault="00A01657" w:rsidP="00A01657">
      <w:pPr>
        <w:numPr>
          <w:ilvl w:val="0"/>
          <w:numId w:val="37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</w:t>
      </w:r>
      <w:r w:rsidRPr="00A0165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еречень оценочных средств</w:t>
      </w:r>
    </w:p>
    <w:p w:rsidR="00A01657" w:rsidRPr="00A01657" w:rsidRDefault="00A01657" w:rsidP="00A01657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</w:t>
      </w:r>
    </w:p>
    <w:p w:rsidR="00A01657" w:rsidRPr="00A01657" w:rsidRDefault="00A01657" w:rsidP="00A01657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</w:t>
      </w:r>
      <w:r w:rsidR="009D09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01657" w:rsidRPr="00A01657" w:rsidRDefault="00A01657" w:rsidP="00A01657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Сообщение</w:t>
      </w:r>
    </w:p>
    <w:p w:rsidR="00A01657" w:rsidRPr="00A01657" w:rsidRDefault="00A01657" w:rsidP="00A01657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Собеседование</w:t>
      </w:r>
    </w:p>
    <w:p w:rsidR="00A01657" w:rsidRDefault="00A01657" w:rsidP="00A01657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Тесты</w:t>
      </w:r>
    </w:p>
    <w:p w:rsidR="00E00615" w:rsidRPr="00050685" w:rsidRDefault="00E00615" w:rsidP="00E00615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50685">
        <w:rPr>
          <w:rFonts w:ascii="Times New Roman" w:hAnsi="Times New Roman"/>
          <w:sz w:val="24"/>
          <w:szCs w:val="24"/>
        </w:rPr>
        <w:t xml:space="preserve">екущий контроль усвоения </w:t>
      </w:r>
      <w:r>
        <w:rPr>
          <w:rFonts w:ascii="Times New Roman" w:hAnsi="Times New Roman"/>
          <w:sz w:val="24"/>
          <w:szCs w:val="24"/>
        </w:rPr>
        <w:t>дисциплины</w:t>
      </w:r>
      <w:r w:rsidRPr="00050685">
        <w:rPr>
          <w:rFonts w:ascii="Times New Roman" w:hAnsi="Times New Roman"/>
          <w:sz w:val="24"/>
          <w:szCs w:val="24"/>
        </w:rPr>
        <w:t xml:space="preserve"> определяется устным опросом в ходе зан</w:t>
      </w:r>
      <w:r w:rsidRPr="00050685">
        <w:rPr>
          <w:rFonts w:ascii="Times New Roman" w:hAnsi="Times New Roman"/>
          <w:sz w:val="24"/>
          <w:szCs w:val="24"/>
        </w:rPr>
        <w:t>я</w:t>
      </w:r>
      <w:r w:rsidRPr="00050685">
        <w:rPr>
          <w:rFonts w:ascii="Times New Roman" w:hAnsi="Times New Roman"/>
          <w:sz w:val="24"/>
          <w:szCs w:val="24"/>
        </w:rPr>
        <w:t>тий, во время разборов</w:t>
      </w:r>
      <w:r w:rsidRPr="00241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рхивных записей функционального исследования, пленок, в том числе  в электронном виде</w:t>
      </w:r>
      <w:r w:rsidRPr="00050685">
        <w:rPr>
          <w:rFonts w:ascii="Times New Roman" w:hAnsi="Times New Roman"/>
          <w:sz w:val="24"/>
          <w:szCs w:val="24"/>
        </w:rPr>
        <w:t>, при ответах на тестовые задания.</w:t>
      </w:r>
    </w:p>
    <w:p w:rsidR="00A01657" w:rsidRPr="00A01657" w:rsidRDefault="00A01657" w:rsidP="00A0165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Формы контроля</w:t>
      </w:r>
    </w:p>
    <w:p w:rsidR="00A01657" w:rsidRPr="00A01657" w:rsidRDefault="00A01657" w:rsidP="00A01657">
      <w:pPr>
        <w:spacing w:after="0" w:line="240" w:lineRule="auto"/>
        <w:ind w:left="113"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016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Промежуточная аттестация: </w:t>
      </w:r>
      <w:r w:rsidRPr="00A016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зач</w:t>
      </w:r>
      <w:r w:rsidR="00E006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  <w:r w:rsidRPr="00A016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</w:t>
      </w:r>
    </w:p>
    <w:p w:rsidR="00E00615" w:rsidRDefault="00E00615" w:rsidP="00A01657">
      <w:pPr>
        <w:spacing w:after="0" w:line="240" w:lineRule="auto"/>
        <w:ind w:hanging="284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92D40" w:rsidRDefault="00C01027" w:rsidP="00A0165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11. </w:t>
      </w:r>
      <w:r w:rsidR="00A01657" w:rsidRPr="00A016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Составители: </w:t>
      </w:r>
      <w:r w:rsidR="00E006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Заболотских Н В. </w:t>
      </w:r>
    </w:p>
    <w:p w:rsidR="00EE611E" w:rsidRPr="005A17E0" w:rsidRDefault="00EE611E" w:rsidP="005A17E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7FDB" w:rsidRPr="005A17E0" w:rsidRDefault="00037FDB" w:rsidP="005A17E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7E0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5A17E0">
        <w:rPr>
          <w:rFonts w:ascii="Times New Roman" w:hAnsi="Times New Roman" w:cs="Times New Roman"/>
          <w:sz w:val="24"/>
          <w:szCs w:val="24"/>
        </w:rPr>
        <w:tab/>
      </w:r>
      <w:r w:rsidRPr="005A17E0">
        <w:rPr>
          <w:rFonts w:ascii="Times New Roman" w:hAnsi="Times New Roman" w:cs="Times New Roman"/>
          <w:sz w:val="24"/>
          <w:szCs w:val="24"/>
        </w:rPr>
        <w:tab/>
      </w:r>
      <w:r w:rsidRPr="005A17E0">
        <w:rPr>
          <w:rFonts w:ascii="Times New Roman" w:hAnsi="Times New Roman" w:cs="Times New Roman"/>
          <w:sz w:val="24"/>
          <w:szCs w:val="24"/>
        </w:rPr>
        <w:tab/>
      </w:r>
      <w:r w:rsidRPr="005A17E0">
        <w:rPr>
          <w:rFonts w:ascii="Times New Roman" w:hAnsi="Times New Roman" w:cs="Times New Roman"/>
          <w:sz w:val="24"/>
          <w:szCs w:val="24"/>
        </w:rPr>
        <w:tab/>
      </w:r>
      <w:r w:rsidRPr="005A17E0">
        <w:rPr>
          <w:rFonts w:ascii="Times New Roman" w:hAnsi="Times New Roman" w:cs="Times New Roman"/>
          <w:sz w:val="24"/>
          <w:szCs w:val="24"/>
        </w:rPr>
        <w:tab/>
      </w:r>
      <w:r w:rsidRPr="005A17E0">
        <w:rPr>
          <w:rFonts w:ascii="Times New Roman" w:hAnsi="Times New Roman" w:cs="Times New Roman"/>
          <w:sz w:val="24"/>
          <w:szCs w:val="24"/>
        </w:rPr>
        <w:tab/>
      </w:r>
      <w:r w:rsidRPr="005A17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3891">
        <w:rPr>
          <w:rFonts w:ascii="Times New Roman" w:hAnsi="Times New Roman" w:cs="Times New Roman"/>
          <w:sz w:val="24"/>
          <w:szCs w:val="24"/>
        </w:rPr>
        <w:t>Музлаев</w:t>
      </w:r>
      <w:proofErr w:type="spellEnd"/>
      <w:r w:rsidR="004B3891">
        <w:rPr>
          <w:rFonts w:ascii="Times New Roman" w:hAnsi="Times New Roman" w:cs="Times New Roman"/>
          <w:sz w:val="24"/>
          <w:szCs w:val="24"/>
        </w:rPr>
        <w:t xml:space="preserve"> Г.Г.</w:t>
      </w:r>
      <w:r w:rsidR="00E006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7FDB" w:rsidRPr="005A17E0" w:rsidSect="005D5323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18" w:rsidRDefault="00641C18" w:rsidP="00942D72">
      <w:pPr>
        <w:spacing w:after="0" w:line="240" w:lineRule="auto"/>
      </w:pPr>
      <w:r>
        <w:separator/>
      </w:r>
    </w:p>
  </w:endnote>
  <w:endnote w:type="continuationSeparator" w:id="0">
    <w:p w:rsidR="00641C18" w:rsidRDefault="00641C18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81898"/>
    </w:sdtPr>
    <w:sdtContent>
      <w:p w:rsidR="00942D72" w:rsidRDefault="00DE6A02">
        <w:pPr>
          <w:pStyle w:val="a6"/>
          <w:jc w:val="right"/>
        </w:pPr>
        <w:r>
          <w:fldChar w:fldCharType="begin"/>
        </w:r>
        <w:r w:rsidR="00942D72">
          <w:instrText>PAGE   \* MERGEFORMAT</w:instrText>
        </w:r>
        <w:r>
          <w:fldChar w:fldCharType="separate"/>
        </w:r>
        <w:r w:rsidR="00D87F70">
          <w:rPr>
            <w:noProof/>
          </w:rPr>
          <w:t>1</w:t>
        </w:r>
        <w:r>
          <w:fldChar w:fldCharType="end"/>
        </w:r>
      </w:p>
    </w:sdtContent>
  </w:sdt>
  <w:p w:rsidR="00942D72" w:rsidRDefault="00942D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18" w:rsidRDefault="00641C18" w:rsidP="00942D72">
      <w:pPr>
        <w:spacing w:after="0" w:line="240" w:lineRule="auto"/>
      </w:pPr>
      <w:r>
        <w:separator/>
      </w:r>
    </w:p>
  </w:footnote>
  <w:footnote w:type="continuationSeparator" w:id="0">
    <w:p w:rsidR="00641C18" w:rsidRDefault="00641C18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AF5"/>
    <w:multiLevelType w:val="hybridMultilevel"/>
    <w:tmpl w:val="F7261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0664"/>
    <w:multiLevelType w:val="hybridMultilevel"/>
    <w:tmpl w:val="B3DA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D810299"/>
    <w:multiLevelType w:val="hybridMultilevel"/>
    <w:tmpl w:val="9092ACCC"/>
    <w:lvl w:ilvl="0" w:tplc="D60C220C">
      <w:start w:val="4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23D55"/>
    <w:multiLevelType w:val="hybridMultilevel"/>
    <w:tmpl w:val="DF8238B8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C459E"/>
    <w:multiLevelType w:val="hybridMultilevel"/>
    <w:tmpl w:val="F064AB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5585C"/>
    <w:multiLevelType w:val="hybridMultilevel"/>
    <w:tmpl w:val="261C70B8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B01CA"/>
    <w:multiLevelType w:val="hybridMultilevel"/>
    <w:tmpl w:val="9234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86EEA"/>
    <w:multiLevelType w:val="hybridMultilevel"/>
    <w:tmpl w:val="39EED730"/>
    <w:lvl w:ilvl="0" w:tplc="CEB48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050320"/>
    <w:multiLevelType w:val="hybridMultilevel"/>
    <w:tmpl w:val="0F163C08"/>
    <w:lvl w:ilvl="0" w:tplc="A9E6701A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21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27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8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425"/>
        </w:tabs>
        <w:ind w:left="425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7E4DC2"/>
    <w:multiLevelType w:val="hybridMultilevel"/>
    <w:tmpl w:val="2D428B08"/>
    <w:lvl w:ilvl="0" w:tplc="A9E6701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652A2"/>
    <w:multiLevelType w:val="hybridMultilevel"/>
    <w:tmpl w:val="A54A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65FFE"/>
    <w:multiLevelType w:val="hybridMultilevel"/>
    <w:tmpl w:val="9268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62E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1A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26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B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25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6A09F3"/>
    <w:multiLevelType w:val="hybridMultilevel"/>
    <w:tmpl w:val="AFF01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C3D12"/>
    <w:multiLevelType w:val="hybridMultilevel"/>
    <w:tmpl w:val="65E216CC"/>
    <w:lvl w:ilvl="0" w:tplc="F26E1E52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8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22"/>
  </w:num>
  <w:num w:numId="5">
    <w:abstractNumId w:val="23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5"/>
  </w:num>
  <w:num w:numId="14">
    <w:abstractNumId w:val="27"/>
  </w:num>
  <w:num w:numId="15">
    <w:abstractNumId w:val="36"/>
  </w:num>
  <w:num w:numId="16">
    <w:abstractNumId w:val="9"/>
  </w:num>
  <w:num w:numId="17">
    <w:abstractNumId w:val="7"/>
  </w:num>
  <w:num w:numId="18">
    <w:abstractNumId w:val="38"/>
  </w:num>
  <w:num w:numId="19">
    <w:abstractNumId w:val="20"/>
  </w:num>
  <w:num w:numId="20">
    <w:abstractNumId w:val="37"/>
  </w:num>
  <w:num w:numId="21">
    <w:abstractNumId w:val="33"/>
  </w:num>
  <w:num w:numId="22">
    <w:abstractNumId w:val="1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"/>
  </w:num>
  <w:num w:numId="26">
    <w:abstractNumId w:val="30"/>
  </w:num>
  <w:num w:numId="27">
    <w:abstractNumId w:val="15"/>
  </w:num>
  <w:num w:numId="28">
    <w:abstractNumId w:val="34"/>
  </w:num>
  <w:num w:numId="29">
    <w:abstractNumId w:val="28"/>
  </w:num>
  <w:num w:numId="30">
    <w:abstractNumId w:val="4"/>
  </w:num>
  <w:num w:numId="31">
    <w:abstractNumId w:val="31"/>
  </w:num>
  <w:num w:numId="32">
    <w:abstractNumId w:val="18"/>
  </w:num>
  <w:num w:numId="33">
    <w:abstractNumId w:val="24"/>
  </w:num>
  <w:num w:numId="34">
    <w:abstractNumId w:val="6"/>
  </w:num>
  <w:num w:numId="35">
    <w:abstractNumId w:val="10"/>
  </w:num>
  <w:num w:numId="36">
    <w:abstractNumId w:val="25"/>
  </w:num>
  <w:num w:numId="37">
    <w:abstractNumId w:val="29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7F3"/>
    <w:rsid w:val="00037FDB"/>
    <w:rsid w:val="0004535D"/>
    <w:rsid w:val="00063EC6"/>
    <w:rsid w:val="00082E9B"/>
    <w:rsid w:val="000E0700"/>
    <w:rsid w:val="000E33BC"/>
    <w:rsid w:val="0017356C"/>
    <w:rsid w:val="001C65D4"/>
    <w:rsid w:val="0026615F"/>
    <w:rsid w:val="002770E6"/>
    <w:rsid w:val="002E5FB7"/>
    <w:rsid w:val="002E67F3"/>
    <w:rsid w:val="002F6BB3"/>
    <w:rsid w:val="00311D0A"/>
    <w:rsid w:val="003974F3"/>
    <w:rsid w:val="003B0917"/>
    <w:rsid w:val="003D2E97"/>
    <w:rsid w:val="003E1DAB"/>
    <w:rsid w:val="003E302E"/>
    <w:rsid w:val="00483188"/>
    <w:rsid w:val="00484D96"/>
    <w:rsid w:val="004867BF"/>
    <w:rsid w:val="00487510"/>
    <w:rsid w:val="004B3891"/>
    <w:rsid w:val="0052703B"/>
    <w:rsid w:val="00570C64"/>
    <w:rsid w:val="005711E6"/>
    <w:rsid w:val="00573FEB"/>
    <w:rsid w:val="005A17E0"/>
    <w:rsid w:val="005B65F6"/>
    <w:rsid w:val="005D5323"/>
    <w:rsid w:val="005E6137"/>
    <w:rsid w:val="00637CD0"/>
    <w:rsid w:val="00641C18"/>
    <w:rsid w:val="0068426D"/>
    <w:rsid w:val="007072C1"/>
    <w:rsid w:val="00712B51"/>
    <w:rsid w:val="0078785A"/>
    <w:rsid w:val="007908F9"/>
    <w:rsid w:val="007C7E6C"/>
    <w:rsid w:val="007F66AF"/>
    <w:rsid w:val="00806E09"/>
    <w:rsid w:val="0082777F"/>
    <w:rsid w:val="0089285D"/>
    <w:rsid w:val="00892D40"/>
    <w:rsid w:val="00895766"/>
    <w:rsid w:val="008E3FE7"/>
    <w:rsid w:val="00942D72"/>
    <w:rsid w:val="00942D92"/>
    <w:rsid w:val="0096248E"/>
    <w:rsid w:val="00994797"/>
    <w:rsid w:val="009D093A"/>
    <w:rsid w:val="009F5217"/>
    <w:rsid w:val="00A01657"/>
    <w:rsid w:val="00A17C6E"/>
    <w:rsid w:val="00A32413"/>
    <w:rsid w:val="00A51C5F"/>
    <w:rsid w:val="00A51D78"/>
    <w:rsid w:val="00A604B8"/>
    <w:rsid w:val="00A76095"/>
    <w:rsid w:val="00A77850"/>
    <w:rsid w:val="00A97861"/>
    <w:rsid w:val="00B102F2"/>
    <w:rsid w:val="00B711EF"/>
    <w:rsid w:val="00B718BD"/>
    <w:rsid w:val="00B73814"/>
    <w:rsid w:val="00B919EE"/>
    <w:rsid w:val="00B95B7B"/>
    <w:rsid w:val="00C01027"/>
    <w:rsid w:val="00C1134B"/>
    <w:rsid w:val="00C33D9C"/>
    <w:rsid w:val="00C53579"/>
    <w:rsid w:val="00C73837"/>
    <w:rsid w:val="00CC5E42"/>
    <w:rsid w:val="00CF4472"/>
    <w:rsid w:val="00D20444"/>
    <w:rsid w:val="00D6621A"/>
    <w:rsid w:val="00D664CA"/>
    <w:rsid w:val="00D818E7"/>
    <w:rsid w:val="00D87F70"/>
    <w:rsid w:val="00DA0D54"/>
    <w:rsid w:val="00DA154B"/>
    <w:rsid w:val="00DE5CA3"/>
    <w:rsid w:val="00DE6A02"/>
    <w:rsid w:val="00DE6AB8"/>
    <w:rsid w:val="00E00615"/>
    <w:rsid w:val="00E03111"/>
    <w:rsid w:val="00E53E56"/>
    <w:rsid w:val="00E71E12"/>
    <w:rsid w:val="00EA2E16"/>
    <w:rsid w:val="00ED1F35"/>
    <w:rsid w:val="00ED2FB7"/>
    <w:rsid w:val="00EE611E"/>
    <w:rsid w:val="00F45448"/>
    <w:rsid w:val="00FC123F"/>
    <w:rsid w:val="00FD50F0"/>
    <w:rsid w:val="00FD73E5"/>
    <w:rsid w:val="00F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5F6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DA0D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Plain Text"/>
    <w:basedOn w:val="a"/>
    <w:link w:val="ac"/>
    <w:uiPriority w:val="99"/>
    <w:rsid w:val="00EA2E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A2E16"/>
    <w:rPr>
      <w:rFonts w:ascii="Courier New" w:eastAsia="Times New Roman" w:hAnsi="Courier New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A76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095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rsid w:val="00806E09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06E09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customStyle="1" w:styleId="ad">
    <w:name w:val="список с точками"/>
    <w:basedOn w:val="a"/>
    <w:rsid w:val="00A604B8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947CF40D442FFAEB2A6A423C0DA0C672F7E06604FA51D7818Br4E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1947CF40D442FFAEB2A6A423C0DA0C672F7E06604FA51D7818Br4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476B-0B20-4303-9E1F-8684AE70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Заболотских НВ</cp:lastModifiedBy>
  <cp:revision>20</cp:revision>
  <cp:lastPrinted>2014-05-08T06:40:00Z</cp:lastPrinted>
  <dcterms:created xsi:type="dcterms:W3CDTF">2015-12-08T15:30:00Z</dcterms:created>
  <dcterms:modified xsi:type="dcterms:W3CDTF">2018-09-10T08:16:00Z</dcterms:modified>
</cp:coreProperties>
</file>