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05" w:rsidRPr="003125CC" w:rsidRDefault="003125CC" w:rsidP="003125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5CC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3125CC" w:rsidRPr="00235E1E" w:rsidRDefault="003125CC" w:rsidP="003125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25CC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дисциплины </w:t>
      </w:r>
      <w:r w:rsidR="00235E1E" w:rsidRPr="00235E1E">
        <w:rPr>
          <w:rFonts w:ascii="Times New Roman" w:hAnsi="Times New Roman"/>
          <w:b/>
          <w:sz w:val="24"/>
          <w:szCs w:val="24"/>
        </w:rPr>
        <w:t>«</w:t>
      </w:r>
      <w:r w:rsidR="003B2589">
        <w:rPr>
          <w:rFonts w:ascii="Times New Roman" w:hAnsi="Times New Roman"/>
          <w:b/>
          <w:sz w:val="24"/>
          <w:szCs w:val="24"/>
          <w:lang w:eastAsia="ru-RU"/>
        </w:rPr>
        <w:t>Тропические болезни</w:t>
      </w:r>
      <w:r w:rsidR="00235E1E" w:rsidRPr="00235E1E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3125CC" w:rsidRPr="003125CC" w:rsidRDefault="003125CC" w:rsidP="003125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25CC">
        <w:rPr>
          <w:rFonts w:ascii="Times New Roman" w:hAnsi="Times New Roman" w:cs="Times New Roman"/>
          <w:b/>
          <w:bCs/>
          <w:sz w:val="24"/>
          <w:szCs w:val="24"/>
        </w:rPr>
        <w:t xml:space="preserve">основной </w:t>
      </w:r>
      <w:r w:rsidR="00271BD4">
        <w:rPr>
          <w:rFonts w:ascii="Times New Roman" w:hAnsi="Times New Roman" w:cs="Times New Roman"/>
          <w:b/>
          <w:bCs/>
          <w:sz w:val="24"/>
          <w:szCs w:val="24"/>
        </w:rPr>
        <w:t xml:space="preserve">профессиональной </w:t>
      </w:r>
      <w:r w:rsidRPr="003125CC">
        <w:rPr>
          <w:rFonts w:ascii="Times New Roman" w:hAnsi="Times New Roman" w:cs="Times New Roman"/>
          <w:b/>
          <w:bCs/>
          <w:sz w:val="24"/>
          <w:szCs w:val="24"/>
        </w:rPr>
        <w:t>образовательной программы (О</w:t>
      </w:r>
      <w:r w:rsidR="00271BD4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3125CC">
        <w:rPr>
          <w:rFonts w:ascii="Times New Roman" w:hAnsi="Times New Roman" w:cs="Times New Roman"/>
          <w:b/>
          <w:bCs/>
          <w:sz w:val="24"/>
          <w:szCs w:val="24"/>
        </w:rPr>
        <w:t>ОП)</w:t>
      </w:r>
    </w:p>
    <w:p w:rsidR="003125CC" w:rsidRDefault="003125CC" w:rsidP="003125C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3125CC">
        <w:rPr>
          <w:rFonts w:ascii="Times New Roman" w:hAnsi="Times New Roman" w:cs="Times New Roman"/>
          <w:b/>
          <w:bCs/>
          <w:sz w:val="24"/>
          <w:szCs w:val="24"/>
        </w:rPr>
        <w:t xml:space="preserve">специальности </w:t>
      </w:r>
      <w:r w:rsidR="00235E1E" w:rsidRPr="00235E1E">
        <w:rPr>
          <w:rFonts w:ascii="Times New Roman" w:hAnsi="Times New Roman"/>
          <w:sz w:val="24"/>
          <w:szCs w:val="24"/>
          <w:u w:val="single"/>
        </w:rPr>
        <w:t>«Инфекционные болезни</w:t>
      </w:r>
      <w:r w:rsidR="00235E1E" w:rsidRPr="00235E1E">
        <w:rPr>
          <w:rFonts w:ascii="Times New Roman" w:hAnsi="Times New Roman"/>
          <w:sz w:val="24"/>
          <w:szCs w:val="24"/>
          <w:u w:val="single"/>
          <w:lang w:eastAsia="ru-RU"/>
        </w:rPr>
        <w:t xml:space="preserve">» </w:t>
      </w:r>
      <w:r w:rsidR="00235E1E" w:rsidRPr="00235E1E">
        <w:rPr>
          <w:rFonts w:ascii="Times New Roman" w:hAnsi="Times New Roman"/>
          <w:sz w:val="24"/>
          <w:szCs w:val="24"/>
          <w:u w:val="single"/>
        </w:rPr>
        <w:t>31.08.3</w:t>
      </w:r>
      <w:r w:rsidR="00235E1E" w:rsidRPr="00235E1E">
        <w:rPr>
          <w:rFonts w:ascii="Times New Roman" w:hAnsi="Times New Roman"/>
          <w:sz w:val="24"/>
          <w:szCs w:val="24"/>
          <w:u w:val="single"/>
          <w:lang w:eastAsia="ru-RU"/>
        </w:rPr>
        <w:t>5</w:t>
      </w:r>
    </w:p>
    <w:p w:rsidR="00665B6B" w:rsidRPr="00235E1E" w:rsidRDefault="00665B6B" w:rsidP="003125CC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235E1E" w:rsidRPr="00235E1E" w:rsidRDefault="004C1FF1" w:rsidP="00235E1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7E1F3E" w:rsidRPr="00431FA4">
        <w:rPr>
          <w:rFonts w:ascii="Times New Roman" w:hAnsi="Times New Roman"/>
          <w:b/>
          <w:sz w:val="24"/>
          <w:szCs w:val="24"/>
        </w:rPr>
        <w:t>Цель дисциплины</w:t>
      </w:r>
      <w:r w:rsidR="007E1F3E" w:rsidRPr="00431FA4">
        <w:rPr>
          <w:rFonts w:ascii="Times New Roman" w:hAnsi="Times New Roman"/>
          <w:sz w:val="24"/>
          <w:szCs w:val="24"/>
        </w:rPr>
        <w:t>:</w:t>
      </w:r>
      <w:r w:rsidR="007E1F3E">
        <w:rPr>
          <w:rFonts w:ascii="Times New Roman" w:hAnsi="Times New Roman"/>
          <w:sz w:val="24"/>
          <w:szCs w:val="24"/>
        </w:rPr>
        <w:t xml:space="preserve"> </w:t>
      </w:r>
      <w:r w:rsidR="00235E1E" w:rsidRPr="00235E1E">
        <w:rPr>
          <w:rFonts w:ascii="Times New Roman" w:hAnsi="Times New Roman"/>
          <w:b/>
          <w:sz w:val="24"/>
          <w:szCs w:val="24"/>
        </w:rPr>
        <w:t>«</w:t>
      </w:r>
      <w:r w:rsidR="006A5E9D">
        <w:rPr>
          <w:rFonts w:ascii="Times New Roman" w:hAnsi="Times New Roman"/>
          <w:b/>
          <w:sz w:val="24"/>
          <w:szCs w:val="24"/>
          <w:lang w:eastAsia="ru-RU"/>
        </w:rPr>
        <w:t>Тропические болезни</w:t>
      </w:r>
      <w:r w:rsidR="00235E1E" w:rsidRPr="00235E1E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665B6B" w:rsidRDefault="00235E1E" w:rsidP="00665B6B">
      <w:pPr>
        <w:jc w:val="both"/>
        <w:rPr>
          <w:rFonts w:ascii="Times New Roman" w:hAnsi="Times New Roman"/>
          <w:sz w:val="24"/>
          <w:szCs w:val="24"/>
        </w:rPr>
      </w:pPr>
      <w:bookmarkStart w:id="0" w:name="bookmark3"/>
      <w:r w:rsidRPr="00323357">
        <w:rPr>
          <w:rFonts w:ascii="Times New Roman" w:hAnsi="Times New Roman"/>
          <w:sz w:val="24"/>
          <w:szCs w:val="24"/>
        </w:rPr>
        <w:t>подготовка квалифицированного врача-специалиста инфекциониста, обладающего сист</w:t>
      </w:r>
      <w:r w:rsidRPr="00323357">
        <w:rPr>
          <w:rFonts w:ascii="Times New Roman" w:hAnsi="Times New Roman"/>
          <w:sz w:val="24"/>
          <w:szCs w:val="24"/>
        </w:rPr>
        <w:t>е</w:t>
      </w:r>
      <w:r w:rsidRPr="00323357">
        <w:rPr>
          <w:rFonts w:ascii="Times New Roman" w:hAnsi="Times New Roman"/>
          <w:sz w:val="24"/>
          <w:szCs w:val="24"/>
        </w:rPr>
        <w:t>мой общекультурных и профессиональных компетенций, способного и готового для сам</w:t>
      </w:r>
      <w:r w:rsidRPr="00323357">
        <w:rPr>
          <w:rFonts w:ascii="Times New Roman" w:hAnsi="Times New Roman"/>
          <w:sz w:val="24"/>
          <w:szCs w:val="24"/>
        </w:rPr>
        <w:t>о</w:t>
      </w:r>
      <w:r w:rsidRPr="00323357">
        <w:rPr>
          <w:rFonts w:ascii="Times New Roman" w:hAnsi="Times New Roman"/>
          <w:sz w:val="24"/>
          <w:szCs w:val="24"/>
        </w:rPr>
        <w:t>стоятельной профессиональной деятельности в сп</w:t>
      </w:r>
      <w:r w:rsidR="003B2589">
        <w:rPr>
          <w:rFonts w:ascii="Times New Roman" w:hAnsi="Times New Roman"/>
          <w:sz w:val="24"/>
          <w:szCs w:val="24"/>
        </w:rPr>
        <w:t>ециализированной области «тропич</w:t>
      </w:r>
      <w:r w:rsidR="003B2589">
        <w:rPr>
          <w:rFonts w:ascii="Times New Roman" w:hAnsi="Times New Roman"/>
          <w:sz w:val="24"/>
          <w:szCs w:val="24"/>
        </w:rPr>
        <w:t>е</w:t>
      </w:r>
      <w:r w:rsidR="003B2589">
        <w:rPr>
          <w:rFonts w:ascii="Times New Roman" w:hAnsi="Times New Roman"/>
          <w:sz w:val="24"/>
          <w:szCs w:val="24"/>
        </w:rPr>
        <w:t>ские</w:t>
      </w:r>
      <w:r w:rsidRPr="00323357">
        <w:rPr>
          <w:rFonts w:ascii="Times New Roman" w:hAnsi="Times New Roman"/>
          <w:sz w:val="24"/>
          <w:szCs w:val="24"/>
        </w:rPr>
        <w:t xml:space="preserve"> болезни» на основе приобретения теоретических знаний, профессиональных умений и навыков, необходимых врачу для оказания высококвалифицированной помощи в соо</w:t>
      </w:r>
      <w:r w:rsidRPr="00323357">
        <w:rPr>
          <w:rFonts w:ascii="Times New Roman" w:hAnsi="Times New Roman"/>
          <w:sz w:val="24"/>
          <w:szCs w:val="24"/>
        </w:rPr>
        <w:t>т</w:t>
      </w:r>
      <w:r w:rsidRPr="00323357">
        <w:rPr>
          <w:rFonts w:ascii="Times New Roman" w:hAnsi="Times New Roman"/>
          <w:sz w:val="24"/>
          <w:szCs w:val="24"/>
        </w:rPr>
        <w:t>ветствии с занимаемой им должностью и профилем учреждения, в котором он работ</w:t>
      </w:r>
      <w:r w:rsidRPr="00323357">
        <w:rPr>
          <w:rFonts w:ascii="Times New Roman" w:hAnsi="Times New Roman"/>
          <w:sz w:val="24"/>
          <w:szCs w:val="24"/>
        </w:rPr>
        <w:t>а</w:t>
      </w:r>
      <w:r w:rsidRPr="00323357">
        <w:rPr>
          <w:rFonts w:ascii="Times New Roman" w:hAnsi="Times New Roman"/>
          <w:sz w:val="24"/>
          <w:szCs w:val="24"/>
        </w:rPr>
        <w:t>ет.</w:t>
      </w:r>
    </w:p>
    <w:p w:rsidR="007E1F3E" w:rsidRPr="00134766" w:rsidRDefault="007E1F3E" w:rsidP="00665B6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F17E1C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освоения </w:t>
      </w:r>
      <w:r w:rsidR="00032733">
        <w:rPr>
          <w:rFonts w:ascii="Times New Roman" w:hAnsi="Times New Roman"/>
          <w:b/>
          <w:sz w:val="24"/>
          <w:szCs w:val="24"/>
        </w:rPr>
        <w:t>по</w:t>
      </w:r>
      <w:r w:rsidRPr="00F17E1C">
        <w:rPr>
          <w:rFonts w:ascii="Times New Roman" w:hAnsi="Times New Roman"/>
          <w:b/>
          <w:sz w:val="24"/>
          <w:szCs w:val="24"/>
        </w:rPr>
        <w:t xml:space="preserve"> дисциплин</w:t>
      </w:r>
      <w:r w:rsidR="00032733">
        <w:rPr>
          <w:rFonts w:ascii="Times New Roman" w:hAnsi="Times New Roman"/>
          <w:b/>
          <w:sz w:val="24"/>
          <w:szCs w:val="24"/>
        </w:rPr>
        <w:t>е</w:t>
      </w:r>
      <w:r w:rsidR="00665B6B">
        <w:rPr>
          <w:rFonts w:ascii="Times New Roman" w:hAnsi="Times New Roman"/>
          <w:b/>
          <w:sz w:val="24"/>
          <w:szCs w:val="24"/>
        </w:rPr>
        <w:t xml:space="preserve"> </w:t>
      </w:r>
      <w:r w:rsidR="00665B6B" w:rsidRPr="00235E1E">
        <w:rPr>
          <w:rFonts w:ascii="Times New Roman" w:hAnsi="Times New Roman"/>
          <w:b/>
          <w:sz w:val="24"/>
          <w:szCs w:val="24"/>
        </w:rPr>
        <w:t>«</w:t>
      </w:r>
      <w:r w:rsidR="006A5E9D">
        <w:rPr>
          <w:rFonts w:ascii="Times New Roman" w:hAnsi="Times New Roman"/>
          <w:b/>
          <w:sz w:val="24"/>
          <w:szCs w:val="24"/>
          <w:lang w:eastAsia="ru-RU"/>
        </w:rPr>
        <w:t>Тропич</w:t>
      </w:r>
      <w:r w:rsidR="006A5E9D">
        <w:rPr>
          <w:rFonts w:ascii="Times New Roman" w:hAnsi="Times New Roman"/>
          <w:b/>
          <w:sz w:val="24"/>
          <w:szCs w:val="24"/>
          <w:lang w:eastAsia="ru-RU"/>
        </w:rPr>
        <w:t>е</w:t>
      </w:r>
      <w:r w:rsidR="006A5E9D">
        <w:rPr>
          <w:rFonts w:ascii="Times New Roman" w:hAnsi="Times New Roman"/>
          <w:b/>
          <w:sz w:val="24"/>
          <w:szCs w:val="24"/>
          <w:lang w:eastAsia="ru-RU"/>
        </w:rPr>
        <w:t>ские болезни</w:t>
      </w:r>
      <w:r w:rsidR="00665B6B" w:rsidRPr="00235E1E">
        <w:rPr>
          <w:rFonts w:ascii="Times New Roman" w:hAnsi="Times New Roman"/>
          <w:b/>
          <w:sz w:val="24"/>
          <w:szCs w:val="24"/>
          <w:lang w:eastAsia="ru-RU"/>
        </w:rPr>
        <w:t>»</w:t>
      </w:r>
      <w:r w:rsidRPr="00F17E1C">
        <w:rPr>
          <w:rFonts w:ascii="Times New Roman" w:hAnsi="Times New Roman"/>
          <w:b/>
          <w:sz w:val="24"/>
          <w:szCs w:val="24"/>
        </w:rPr>
        <w:t>, соотнесенных с планируемыми результатами освоения образов</w:t>
      </w:r>
      <w:r w:rsidRPr="00F17E1C">
        <w:rPr>
          <w:rFonts w:ascii="Times New Roman" w:hAnsi="Times New Roman"/>
          <w:b/>
          <w:sz w:val="24"/>
          <w:szCs w:val="24"/>
        </w:rPr>
        <w:t>а</w:t>
      </w:r>
      <w:r w:rsidRPr="00F17E1C">
        <w:rPr>
          <w:rFonts w:ascii="Times New Roman" w:hAnsi="Times New Roman"/>
          <w:b/>
          <w:sz w:val="24"/>
          <w:szCs w:val="24"/>
        </w:rPr>
        <w:t>тельной программы</w:t>
      </w:r>
      <w:bookmarkEnd w:id="0"/>
    </w:p>
    <w:p w:rsidR="007E1F3E" w:rsidRPr="00A02601" w:rsidRDefault="007E1F3E" w:rsidP="004C1FF1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766">
        <w:rPr>
          <w:rFonts w:ascii="Times New Roman" w:hAnsi="Times New Roman"/>
          <w:sz w:val="24"/>
          <w:szCs w:val="24"/>
        </w:rPr>
        <w:t>Процесс освоения дисциплины</w:t>
      </w:r>
      <w:r w:rsidRPr="00A02601">
        <w:rPr>
          <w:rFonts w:ascii="Times New Roman" w:hAnsi="Times New Roman"/>
          <w:sz w:val="24"/>
          <w:szCs w:val="24"/>
        </w:rPr>
        <w:t xml:space="preserve"> </w:t>
      </w:r>
      <w:r w:rsidR="00665B6B" w:rsidRPr="00235E1E">
        <w:rPr>
          <w:rFonts w:ascii="Times New Roman" w:hAnsi="Times New Roman"/>
          <w:b/>
          <w:sz w:val="24"/>
          <w:szCs w:val="24"/>
        </w:rPr>
        <w:t>«</w:t>
      </w:r>
      <w:r w:rsidR="006A5E9D">
        <w:rPr>
          <w:rFonts w:ascii="Times New Roman" w:hAnsi="Times New Roman"/>
          <w:b/>
          <w:sz w:val="24"/>
          <w:szCs w:val="24"/>
          <w:lang w:eastAsia="ru-RU"/>
        </w:rPr>
        <w:t>Тропические болезни</w:t>
      </w:r>
      <w:r w:rsidR="00665B6B" w:rsidRPr="00235E1E">
        <w:rPr>
          <w:rFonts w:ascii="Times New Roman" w:hAnsi="Times New Roman"/>
          <w:b/>
          <w:sz w:val="24"/>
          <w:szCs w:val="24"/>
          <w:lang w:eastAsia="ru-RU"/>
        </w:rPr>
        <w:t>»</w:t>
      </w:r>
      <w:r w:rsidR="00665B6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A02601">
        <w:rPr>
          <w:rFonts w:ascii="Times New Roman" w:hAnsi="Times New Roman"/>
          <w:sz w:val="24"/>
          <w:szCs w:val="24"/>
        </w:rPr>
        <w:t>направлен на формиров</w:t>
      </w:r>
      <w:r w:rsidRPr="00A02601">
        <w:rPr>
          <w:rFonts w:ascii="Times New Roman" w:hAnsi="Times New Roman"/>
          <w:sz w:val="24"/>
          <w:szCs w:val="24"/>
        </w:rPr>
        <w:t>а</w:t>
      </w:r>
      <w:r w:rsidRPr="00A02601">
        <w:rPr>
          <w:rFonts w:ascii="Times New Roman" w:hAnsi="Times New Roman"/>
          <w:sz w:val="24"/>
          <w:szCs w:val="24"/>
        </w:rPr>
        <w:t>ние следующих комп</w:t>
      </w:r>
      <w:r w:rsidRPr="00A02601">
        <w:rPr>
          <w:rFonts w:ascii="Times New Roman" w:hAnsi="Times New Roman"/>
          <w:sz w:val="24"/>
          <w:szCs w:val="24"/>
        </w:rPr>
        <w:t>е</w:t>
      </w:r>
      <w:r w:rsidRPr="00A02601">
        <w:rPr>
          <w:rFonts w:ascii="Times New Roman" w:hAnsi="Times New Roman"/>
          <w:sz w:val="24"/>
          <w:szCs w:val="24"/>
        </w:rPr>
        <w:t>тенций:</w:t>
      </w:r>
    </w:p>
    <w:p w:rsidR="00DD47EC" w:rsidRPr="00C00148" w:rsidRDefault="00DD47EC" w:rsidP="00DD47EC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00148">
        <w:rPr>
          <w:rFonts w:ascii="Times New Roman" w:hAnsi="Times New Roman"/>
          <w:b/>
          <w:sz w:val="24"/>
          <w:szCs w:val="24"/>
        </w:rPr>
        <w:t>профилактическая деятельность</w:t>
      </w:r>
      <w:r w:rsidRPr="00C00148">
        <w:rPr>
          <w:rFonts w:ascii="Times New Roman" w:hAnsi="Times New Roman"/>
          <w:sz w:val="24"/>
          <w:szCs w:val="24"/>
        </w:rPr>
        <w:t>:</w:t>
      </w:r>
    </w:p>
    <w:p w:rsidR="00DD47EC" w:rsidRPr="00C00148" w:rsidRDefault="00DD47EC" w:rsidP="00DD47E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C00148">
        <w:rPr>
          <w:rFonts w:ascii="Times New Roman" w:hAnsi="Times New Roman"/>
          <w:sz w:val="24"/>
          <w:szCs w:val="24"/>
        </w:rPr>
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</w:t>
      </w:r>
      <w:r w:rsidRPr="00C00148">
        <w:rPr>
          <w:rFonts w:ascii="Times New Roman" w:hAnsi="Times New Roman"/>
          <w:sz w:val="24"/>
          <w:szCs w:val="24"/>
        </w:rPr>
        <w:t>е</w:t>
      </w:r>
      <w:r w:rsidRPr="00C00148">
        <w:rPr>
          <w:rFonts w:ascii="Times New Roman" w:hAnsi="Times New Roman"/>
          <w:sz w:val="24"/>
          <w:szCs w:val="24"/>
        </w:rPr>
        <w:t>дупреждение возникновения и (или) распространения заболеваний, их раннюю диагн</w:t>
      </w:r>
      <w:r w:rsidRPr="00C00148">
        <w:rPr>
          <w:rFonts w:ascii="Times New Roman" w:hAnsi="Times New Roman"/>
          <w:sz w:val="24"/>
          <w:szCs w:val="24"/>
        </w:rPr>
        <w:t>о</w:t>
      </w:r>
      <w:r w:rsidRPr="00C00148">
        <w:rPr>
          <w:rFonts w:ascii="Times New Roman" w:hAnsi="Times New Roman"/>
          <w:sz w:val="24"/>
          <w:szCs w:val="24"/>
        </w:rPr>
        <w:t xml:space="preserve">стику, выявление причин и условий их возникновения и развития, а также направленных на устранение вредного </w:t>
      </w:r>
      <w:proofErr w:type="gramStart"/>
      <w:r w:rsidRPr="00C00148">
        <w:rPr>
          <w:rFonts w:ascii="Times New Roman" w:hAnsi="Times New Roman"/>
          <w:sz w:val="24"/>
          <w:szCs w:val="24"/>
        </w:rPr>
        <w:t>влияния</w:t>
      </w:r>
      <w:proofErr w:type="gramEnd"/>
      <w:r w:rsidRPr="00C00148">
        <w:rPr>
          <w:rFonts w:ascii="Times New Roman" w:hAnsi="Times New Roman"/>
          <w:sz w:val="24"/>
          <w:szCs w:val="24"/>
        </w:rPr>
        <w:t xml:space="preserve"> на здоровье человека факторов среды его обитания (ПК-1);</w:t>
      </w:r>
    </w:p>
    <w:p w:rsidR="00DD47EC" w:rsidRPr="00C00148" w:rsidRDefault="00DD47EC" w:rsidP="00DD47E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C00148">
        <w:rPr>
          <w:rFonts w:ascii="Times New Roman" w:hAnsi="Times New Roman"/>
          <w:sz w:val="24"/>
          <w:szCs w:val="24"/>
        </w:rPr>
        <w:t>готовность к проведению профилактических медицинских осмотров, диспансериз</w:t>
      </w:r>
      <w:r w:rsidRPr="00C00148">
        <w:rPr>
          <w:rFonts w:ascii="Times New Roman" w:hAnsi="Times New Roman"/>
          <w:sz w:val="24"/>
          <w:szCs w:val="24"/>
        </w:rPr>
        <w:t>а</w:t>
      </w:r>
      <w:r w:rsidRPr="00C00148">
        <w:rPr>
          <w:rFonts w:ascii="Times New Roman" w:hAnsi="Times New Roman"/>
          <w:sz w:val="24"/>
          <w:szCs w:val="24"/>
        </w:rPr>
        <w:t>ции и осуществлению диспансерного наблюдения (ПК-2);</w:t>
      </w:r>
    </w:p>
    <w:p w:rsidR="00DD47EC" w:rsidRPr="00C00148" w:rsidRDefault="00DD47EC" w:rsidP="00DD47EC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C00148">
        <w:rPr>
          <w:rFonts w:ascii="Times New Roman" w:hAnsi="Times New Roman"/>
          <w:b/>
          <w:sz w:val="24"/>
          <w:szCs w:val="24"/>
        </w:rPr>
        <w:t>диагностическая деятельность:</w:t>
      </w:r>
    </w:p>
    <w:p w:rsidR="00DD47EC" w:rsidRPr="00C00148" w:rsidRDefault="00DD47EC" w:rsidP="00DD47E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C00148">
        <w:rPr>
          <w:rFonts w:ascii="Times New Roman" w:hAnsi="Times New Roman"/>
          <w:sz w:val="24"/>
          <w:szCs w:val="24"/>
        </w:rPr>
        <w:t>готовность к определению у пациентов патологических состояний, симптомов, си</w:t>
      </w:r>
      <w:r w:rsidRPr="00C00148">
        <w:rPr>
          <w:rFonts w:ascii="Times New Roman" w:hAnsi="Times New Roman"/>
          <w:sz w:val="24"/>
          <w:szCs w:val="24"/>
        </w:rPr>
        <w:t>н</w:t>
      </w:r>
      <w:r w:rsidRPr="00C00148">
        <w:rPr>
          <w:rFonts w:ascii="Times New Roman" w:hAnsi="Times New Roman"/>
          <w:sz w:val="24"/>
          <w:szCs w:val="24"/>
        </w:rPr>
        <w:t>дромов заболеваний, нозологических форм в соответствии с Международной статистич</w:t>
      </w:r>
      <w:r w:rsidRPr="00C00148">
        <w:rPr>
          <w:rFonts w:ascii="Times New Roman" w:hAnsi="Times New Roman"/>
          <w:sz w:val="24"/>
          <w:szCs w:val="24"/>
        </w:rPr>
        <w:t>е</w:t>
      </w:r>
      <w:r w:rsidRPr="00C00148">
        <w:rPr>
          <w:rFonts w:ascii="Times New Roman" w:hAnsi="Times New Roman"/>
          <w:sz w:val="24"/>
          <w:szCs w:val="24"/>
        </w:rPr>
        <w:t xml:space="preserve">ской </w:t>
      </w:r>
      <w:hyperlink r:id="rId9" w:history="1">
        <w:r w:rsidRPr="00DD47EC">
          <w:rPr>
            <w:rFonts w:ascii="Times New Roman" w:hAnsi="Times New Roman"/>
            <w:color w:val="000000" w:themeColor="text1"/>
            <w:sz w:val="24"/>
            <w:szCs w:val="24"/>
          </w:rPr>
          <w:t>классификацией</w:t>
        </w:r>
      </w:hyperlink>
      <w:r w:rsidRPr="00C00148">
        <w:rPr>
          <w:rFonts w:ascii="Times New Roman" w:hAnsi="Times New Roman"/>
          <w:sz w:val="24"/>
          <w:szCs w:val="24"/>
        </w:rPr>
        <w:t xml:space="preserve"> болезней и проблем, связанных со здоровьем (ПК-5);</w:t>
      </w:r>
    </w:p>
    <w:p w:rsidR="00DD47EC" w:rsidRPr="00C00148" w:rsidRDefault="00DD47EC" w:rsidP="00DD47EC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C00148">
        <w:rPr>
          <w:rFonts w:ascii="Times New Roman" w:hAnsi="Times New Roman"/>
          <w:b/>
          <w:sz w:val="24"/>
          <w:szCs w:val="24"/>
        </w:rPr>
        <w:t>лечебная деятельность:</w:t>
      </w:r>
    </w:p>
    <w:p w:rsidR="00DD47EC" w:rsidRPr="00C00148" w:rsidRDefault="00DD47EC" w:rsidP="00DD47E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C00148">
        <w:rPr>
          <w:rFonts w:ascii="Times New Roman" w:hAnsi="Times New Roman"/>
          <w:sz w:val="24"/>
          <w:szCs w:val="24"/>
        </w:rPr>
        <w:t>готовность к ведению и лечению пациентов с инфекционными заболеваниями (ПК-6)</w:t>
      </w:r>
    </w:p>
    <w:p w:rsidR="00DD47EC" w:rsidRPr="00C00148" w:rsidRDefault="00DD47EC" w:rsidP="00DD47EC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B2F1F">
        <w:rPr>
          <w:rFonts w:ascii="Times New Roman" w:hAnsi="Times New Roman"/>
          <w:b/>
          <w:sz w:val="24"/>
          <w:szCs w:val="24"/>
        </w:rPr>
        <w:t>психолого-педагогическая деятельность</w:t>
      </w:r>
      <w:r w:rsidRPr="00C00148">
        <w:rPr>
          <w:rFonts w:ascii="Times New Roman" w:hAnsi="Times New Roman"/>
          <w:sz w:val="24"/>
          <w:szCs w:val="24"/>
        </w:rPr>
        <w:t>:</w:t>
      </w:r>
    </w:p>
    <w:p w:rsidR="00DD47EC" w:rsidRPr="00C00148" w:rsidRDefault="00DD47EC" w:rsidP="00DD47E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C00148">
        <w:rPr>
          <w:rFonts w:ascii="Times New Roman" w:hAnsi="Times New Roman"/>
          <w:sz w:val="24"/>
          <w:szCs w:val="24"/>
        </w:rPr>
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 (ПК-9);</w:t>
      </w:r>
    </w:p>
    <w:p w:rsidR="00DD47EC" w:rsidRPr="00C00148" w:rsidRDefault="00DD47EC" w:rsidP="00DD47EC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65B6B" w:rsidRDefault="007E1F3E" w:rsidP="00FF2871">
      <w:pPr>
        <w:suppressAutoHyphens/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34766">
        <w:rPr>
          <w:rFonts w:ascii="Times New Roman" w:hAnsi="Times New Roman"/>
          <w:b/>
          <w:sz w:val="24"/>
          <w:szCs w:val="24"/>
        </w:rPr>
        <w:lastRenderedPageBreak/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43061">
        <w:rPr>
          <w:rFonts w:ascii="Times New Roman" w:hAnsi="Times New Roman"/>
          <w:sz w:val="24"/>
          <w:szCs w:val="24"/>
        </w:rPr>
        <w:t xml:space="preserve">В результате освоения </w:t>
      </w:r>
      <w:r w:rsidRPr="007E1F3E">
        <w:rPr>
          <w:rFonts w:ascii="Times New Roman" w:hAnsi="Times New Roman"/>
          <w:sz w:val="24"/>
          <w:szCs w:val="24"/>
        </w:rPr>
        <w:t xml:space="preserve">дисциплины </w:t>
      </w:r>
      <w:r w:rsidR="003B2589">
        <w:rPr>
          <w:rFonts w:ascii="Times New Roman" w:hAnsi="Times New Roman"/>
          <w:b/>
          <w:sz w:val="24"/>
          <w:szCs w:val="24"/>
          <w:lang w:eastAsia="ru-RU"/>
        </w:rPr>
        <w:t xml:space="preserve">«Тропические болезни» </w:t>
      </w:r>
      <w:r w:rsidR="00FF2871" w:rsidRPr="00FF2871">
        <w:rPr>
          <w:rFonts w:ascii="Times New Roman" w:hAnsi="Times New Roman"/>
          <w:sz w:val="24"/>
          <w:szCs w:val="24"/>
        </w:rPr>
        <w:t>врач-инфекционист должен</w:t>
      </w:r>
      <w:r w:rsidR="00FF2871">
        <w:rPr>
          <w:rFonts w:ascii="Times New Roman" w:hAnsi="Times New Roman"/>
          <w:b/>
          <w:sz w:val="24"/>
          <w:szCs w:val="24"/>
        </w:rPr>
        <w:t xml:space="preserve"> </w:t>
      </w:r>
    </w:p>
    <w:p w:rsidR="00FF2871" w:rsidRPr="00665B6B" w:rsidRDefault="00FF2871" w:rsidP="00665B6B">
      <w:pPr>
        <w:suppressAutoHyphens/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Знать:</w:t>
      </w:r>
    </w:p>
    <w:p w:rsidR="00665B6B" w:rsidRDefault="00665B6B" w:rsidP="00FF2871">
      <w:pPr>
        <w:numPr>
          <w:ilvl w:val="0"/>
          <w:numId w:val="11"/>
        </w:numPr>
        <w:suppressAutoHyphens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теоретически</w:t>
      </w:r>
      <w:r w:rsidR="007E1D22">
        <w:rPr>
          <w:rFonts w:ascii="Times New Roman" w:hAnsi="Times New Roman"/>
          <w:sz w:val="24"/>
          <w:szCs w:val="24"/>
        </w:rPr>
        <w:t>е основы дисциплины</w:t>
      </w:r>
      <w:r>
        <w:rPr>
          <w:rFonts w:ascii="Times New Roman" w:hAnsi="Times New Roman"/>
          <w:sz w:val="24"/>
          <w:szCs w:val="24"/>
        </w:rPr>
        <w:t>; общие вопросы организации медицинской помощи инфекци</w:t>
      </w:r>
      <w:r w:rsidR="007E1D22">
        <w:rPr>
          <w:rFonts w:ascii="Times New Roman" w:hAnsi="Times New Roman"/>
          <w:sz w:val="24"/>
          <w:szCs w:val="24"/>
        </w:rPr>
        <w:t>онным больным с тропическими болезнями</w:t>
      </w:r>
      <w:r>
        <w:rPr>
          <w:rFonts w:ascii="Times New Roman" w:hAnsi="Times New Roman"/>
          <w:sz w:val="24"/>
          <w:szCs w:val="24"/>
        </w:rPr>
        <w:t>; организацию скорой и неотло</w:t>
      </w:r>
      <w:r w:rsidR="007E1D22">
        <w:rPr>
          <w:rFonts w:ascii="Times New Roman" w:hAnsi="Times New Roman"/>
          <w:sz w:val="24"/>
          <w:szCs w:val="24"/>
        </w:rPr>
        <w:t>жной помощи при тропических болезнях</w:t>
      </w:r>
      <w:r>
        <w:rPr>
          <w:rFonts w:ascii="Times New Roman" w:hAnsi="Times New Roman"/>
          <w:sz w:val="24"/>
          <w:szCs w:val="24"/>
        </w:rPr>
        <w:t>; организацию санитарно-просветительной работы и гигиенического воспитания населения;</w:t>
      </w:r>
    </w:p>
    <w:p w:rsidR="00665B6B" w:rsidRDefault="00665B6B" w:rsidP="00FF2871">
      <w:pPr>
        <w:numPr>
          <w:ilvl w:val="0"/>
          <w:numId w:val="11"/>
        </w:numPr>
        <w:suppressAutoHyphens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современную классификацию, этиоло</w:t>
      </w:r>
      <w:r w:rsidR="007E1D22">
        <w:rPr>
          <w:rFonts w:ascii="Times New Roman" w:hAnsi="Times New Roman"/>
          <w:sz w:val="24"/>
          <w:szCs w:val="24"/>
        </w:rPr>
        <w:t xml:space="preserve">гию, эпидемиологию тропических </w:t>
      </w:r>
      <w:r>
        <w:rPr>
          <w:rFonts w:ascii="Times New Roman" w:hAnsi="Times New Roman"/>
          <w:sz w:val="24"/>
          <w:szCs w:val="24"/>
        </w:rPr>
        <w:t>болезней, принципы эпидемиологического анализа и противоэпидемические мероприятия в очаге инфекции;</w:t>
      </w:r>
    </w:p>
    <w:p w:rsidR="00665B6B" w:rsidRDefault="00665B6B" w:rsidP="00FF2871">
      <w:pPr>
        <w:numPr>
          <w:ilvl w:val="0"/>
          <w:numId w:val="11"/>
        </w:numPr>
        <w:suppressAutoHyphens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механизмы иммунитета и состояние системы иммун</w:t>
      </w:r>
      <w:r w:rsidR="007E1D22">
        <w:rPr>
          <w:rFonts w:ascii="Times New Roman" w:hAnsi="Times New Roman"/>
          <w:sz w:val="24"/>
          <w:szCs w:val="24"/>
        </w:rPr>
        <w:t>итета при различных тропических</w:t>
      </w:r>
      <w:r>
        <w:rPr>
          <w:rFonts w:ascii="Times New Roman" w:hAnsi="Times New Roman"/>
          <w:sz w:val="24"/>
          <w:szCs w:val="24"/>
        </w:rPr>
        <w:t xml:space="preserve"> болезнях;</w:t>
      </w:r>
    </w:p>
    <w:p w:rsidR="00665B6B" w:rsidRDefault="00665B6B" w:rsidP="00FF2871">
      <w:pPr>
        <w:numPr>
          <w:ilvl w:val="0"/>
          <w:numId w:val="11"/>
        </w:numPr>
        <w:suppressAutoHyphens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патологоанатомические изменения в ор</w:t>
      </w:r>
      <w:r w:rsidR="007E1D22">
        <w:rPr>
          <w:rFonts w:ascii="Times New Roman" w:hAnsi="Times New Roman"/>
          <w:sz w:val="24"/>
          <w:szCs w:val="24"/>
        </w:rPr>
        <w:t xml:space="preserve">ганах и тканях при </w:t>
      </w:r>
      <w:proofErr w:type="spellStart"/>
      <w:r w:rsidR="007E1D22">
        <w:rPr>
          <w:rFonts w:ascii="Times New Roman" w:hAnsi="Times New Roman"/>
          <w:sz w:val="24"/>
          <w:szCs w:val="24"/>
        </w:rPr>
        <w:t>троических</w:t>
      </w:r>
      <w:proofErr w:type="spellEnd"/>
      <w:r w:rsidR="007E1D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заболеваниях;</w:t>
      </w:r>
    </w:p>
    <w:p w:rsidR="00665B6B" w:rsidRDefault="00665B6B" w:rsidP="00FF2871">
      <w:pPr>
        <w:numPr>
          <w:ilvl w:val="0"/>
          <w:numId w:val="11"/>
        </w:numPr>
        <w:suppressAutoHyphens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клиничес</w:t>
      </w:r>
      <w:r w:rsidR="007E1D22">
        <w:rPr>
          <w:rFonts w:ascii="Times New Roman" w:hAnsi="Times New Roman"/>
          <w:sz w:val="24"/>
          <w:szCs w:val="24"/>
        </w:rPr>
        <w:t>кую симптоматологию</w:t>
      </w:r>
      <w:r>
        <w:rPr>
          <w:rFonts w:ascii="Times New Roman" w:hAnsi="Times New Roman"/>
          <w:sz w:val="24"/>
          <w:szCs w:val="24"/>
        </w:rPr>
        <w:t xml:space="preserve"> заболеваний, осложнения, исходы;</w:t>
      </w:r>
    </w:p>
    <w:p w:rsidR="00665B6B" w:rsidRDefault="00665B6B" w:rsidP="00FF2871">
      <w:pPr>
        <w:numPr>
          <w:ilvl w:val="0"/>
          <w:numId w:val="11"/>
        </w:numPr>
        <w:suppressAutoHyphens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показатели водно-электролитного обмена, кислотно-щелочного равновесия,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тромбо</w:t>
      </w:r>
      <w:proofErr w:type="spellEnd"/>
      <w:r>
        <w:rPr>
          <w:rFonts w:ascii="Times New Roman" w:hAnsi="Times New Roman"/>
          <w:sz w:val="24"/>
          <w:szCs w:val="24"/>
        </w:rPr>
        <w:t>-геморрагический</w:t>
      </w:r>
      <w:proofErr w:type="gramEnd"/>
      <w:r>
        <w:rPr>
          <w:rFonts w:ascii="Times New Roman" w:hAnsi="Times New Roman"/>
          <w:sz w:val="24"/>
          <w:szCs w:val="24"/>
        </w:rPr>
        <w:t xml:space="preserve"> си</w:t>
      </w:r>
      <w:r w:rsidR="007E1D22">
        <w:rPr>
          <w:rFonts w:ascii="Times New Roman" w:hAnsi="Times New Roman"/>
          <w:sz w:val="24"/>
          <w:szCs w:val="24"/>
        </w:rPr>
        <w:t>ндром при различных тропических</w:t>
      </w:r>
      <w:r>
        <w:rPr>
          <w:rFonts w:ascii="Times New Roman" w:hAnsi="Times New Roman"/>
          <w:sz w:val="24"/>
          <w:szCs w:val="24"/>
        </w:rPr>
        <w:t xml:space="preserve"> болезнях; клинику неотложных со</w:t>
      </w:r>
      <w:r w:rsidR="007E1D22">
        <w:rPr>
          <w:rFonts w:ascii="Times New Roman" w:hAnsi="Times New Roman"/>
          <w:sz w:val="24"/>
          <w:szCs w:val="24"/>
        </w:rPr>
        <w:t>стояний при малярии</w:t>
      </w:r>
      <w:r>
        <w:rPr>
          <w:rFonts w:ascii="Times New Roman" w:hAnsi="Times New Roman"/>
          <w:sz w:val="24"/>
          <w:szCs w:val="24"/>
        </w:rPr>
        <w:t>;</w:t>
      </w:r>
    </w:p>
    <w:p w:rsidR="00665B6B" w:rsidRDefault="00665B6B" w:rsidP="00FF2871">
      <w:pPr>
        <w:numPr>
          <w:ilvl w:val="0"/>
          <w:numId w:val="11"/>
        </w:numPr>
        <w:suppressAutoHyphens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методы лабораторной диагностики (выделение возбудителя, специфические иммунологические реакции, применяемые для диагностики, сроки появления специфических антител, классы иммуноглобулинов), иметь представление о диагностических возможностях инструментальных методов исследования: эндоскопии, специальных методов исследования (рентгенологических, радиологических, компьютерной томографии и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магнито</w:t>
      </w:r>
      <w:proofErr w:type="spellEnd"/>
      <w:r>
        <w:rPr>
          <w:rFonts w:ascii="Times New Roman" w:hAnsi="Times New Roman"/>
          <w:sz w:val="24"/>
          <w:szCs w:val="24"/>
        </w:rPr>
        <w:t>-резонансной</w:t>
      </w:r>
      <w:proofErr w:type="gramEnd"/>
      <w:r>
        <w:rPr>
          <w:rFonts w:ascii="Times New Roman" w:hAnsi="Times New Roman"/>
          <w:sz w:val="24"/>
          <w:szCs w:val="24"/>
        </w:rPr>
        <w:t xml:space="preserve"> томографии);</w:t>
      </w:r>
    </w:p>
    <w:p w:rsidR="00665B6B" w:rsidRDefault="00665B6B" w:rsidP="00FF2871">
      <w:pPr>
        <w:numPr>
          <w:ilvl w:val="0"/>
          <w:numId w:val="11"/>
        </w:numPr>
        <w:suppressAutoHyphens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дифференциальную диагностику с наиболее часто встречающимися заболеваниями;</w:t>
      </w:r>
    </w:p>
    <w:p w:rsidR="00665B6B" w:rsidRDefault="00665B6B" w:rsidP="00FF2871">
      <w:pPr>
        <w:numPr>
          <w:ilvl w:val="0"/>
          <w:numId w:val="11"/>
        </w:numPr>
        <w:suppressAutoHyphens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совреме</w:t>
      </w:r>
      <w:r w:rsidR="007E1D22">
        <w:rPr>
          <w:rFonts w:ascii="Times New Roman" w:hAnsi="Times New Roman"/>
          <w:sz w:val="24"/>
          <w:szCs w:val="24"/>
        </w:rPr>
        <w:t>нные методы лечения тропических болезней</w:t>
      </w:r>
      <w:r>
        <w:rPr>
          <w:rFonts w:ascii="Times New Roman" w:hAnsi="Times New Roman"/>
          <w:sz w:val="24"/>
          <w:szCs w:val="24"/>
        </w:rPr>
        <w:t xml:space="preserve"> (специфическая и патогенетическая терапия, основы ра</w:t>
      </w:r>
      <w:r w:rsidR="007E1D22">
        <w:rPr>
          <w:rFonts w:ascii="Times New Roman" w:hAnsi="Times New Roman"/>
          <w:sz w:val="24"/>
          <w:szCs w:val="24"/>
        </w:rPr>
        <w:t>ционального питания)</w:t>
      </w:r>
      <w:r>
        <w:rPr>
          <w:rFonts w:ascii="Times New Roman" w:hAnsi="Times New Roman"/>
          <w:sz w:val="24"/>
          <w:szCs w:val="24"/>
        </w:rPr>
        <w:t>;</w:t>
      </w:r>
    </w:p>
    <w:p w:rsidR="00665B6B" w:rsidRDefault="00665B6B" w:rsidP="00FF2871">
      <w:pPr>
        <w:numPr>
          <w:ilvl w:val="0"/>
          <w:numId w:val="11"/>
        </w:numPr>
        <w:suppressAutoHyphens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общие и специфические</w:t>
      </w:r>
      <w:r w:rsidR="007E1D22">
        <w:rPr>
          <w:rFonts w:ascii="Times New Roman" w:hAnsi="Times New Roman"/>
          <w:sz w:val="24"/>
          <w:szCs w:val="24"/>
        </w:rPr>
        <w:t xml:space="preserve"> меры профилактики тропических </w:t>
      </w:r>
      <w:r>
        <w:rPr>
          <w:rFonts w:ascii="Times New Roman" w:hAnsi="Times New Roman"/>
          <w:sz w:val="24"/>
          <w:szCs w:val="24"/>
        </w:rPr>
        <w:t>заболеваний;</w:t>
      </w:r>
    </w:p>
    <w:p w:rsidR="00665B6B" w:rsidRDefault="00665B6B" w:rsidP="00FF2871">
      <w:pPr>
        <w:numPr>
          <w:ilvl w:val="0"/>
          <w:numId w:val="11"/>
        </w:numPr>
        <w:suppressAutoHyphens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показания к гос</w:t>
      </w:r>
      <w:r w:rsidR="007E1D22">
        <w:rPr>
          <w:rFonts w:ascii="Times New Roman" w:hAnsi="Times New Roman"/>
          <w:sz w:val="24"/>
          <w:szCs w:val="24"/>
        </w:rPr>
        <w:t>питализации</w:t>
      </w:r>
      <w:r>
        <w:rPr>
          <w:rFonts w:ascii="Times New Roman" w:hAnsi="Times New Roman"/>
          <w:sz w:val="24"/>
          <w:szCs w:val="24"/>
        </w:rPr>
        <w:t xml:space="preserve">, сроки госпитализации и сроки карантина при различных инфекционных заболеваниях; </w:t>
      </w:r>
    </w:p>
    <w:p w:rsidR="00665B6B" w:rsidRDefault="00665B6B" w:rsidP="00FF2871">
      <w:pPr>
        <w:numPr>
          <w:ilvl w:val="0"/>
          <w:numId w:val="11"/>
        </w:numPr>
        <w:suppressAutoHyphens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правила выписки </w:t>
      </w:r>
      <w:proofErr w:type="spellStart"/>
      <w:r>
        <w:rPr>
          <w:rFonts w:ascii="Times New Roman" w:hAnsi="Times New Roman"/>
          <w:sz w:val="24"/>
          <w:szCs w:val="24"/>
        </w:rPr>
        <w:t>реконвалесцентов</w:t>
      </w:r>
      <w:proofErr w:type="spellEnd"/>
      <w:r>
        <w:rPr>
          <w:rFonts w:ascii="Times New Roman" w:hAnsi="Times New Roman"/>
          <w:sz w:val="24"/>
          <w:szCs w:val="24"/>
        </w:rPr>
        <w:t xml:space="preserve">; организацию диспансерного наблюдения за </w:t>
      </w:r>
      <w:proofErr w:type="gramStart"/>
      <w:r>
        <w:rPr>
          <w:rFonts w:ascii="Times New Roman" w:hAnsi="Times New Roman"/>
          <w:sz w:val="24"/>
          <w:szCs w:val="24"/>
        </w:rPr>
        <w:t>переболевшими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7E1F3E" w:rsidRPr="002D6BB0" w:rsidRDefault="00665B6B" w:rsidP="007E1D22">
      <w:pPr>
        <w:numPr>
          <w:ilvl w:val="0"/>
          <w:numId w:val="11"/>
        </w:numPr>
        <w:suppressAutoHyphens/>
        <w:spacing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E1F3E">
        <w:rPr>
          <w:rFonts w:ascii="Times New Roman" w:hAnsi="Times New Roman"/>
          <w:b/>
          <w:sz w:val="24"/>
          <w:szCs w:val="24"/>
        </w:rPr>
        <w:t>У</w:t>
      </w:r>
      <w:r w:rsidR="007E1F3E" w:rsidRPr="002D6BB0">
        <w:rPr>
          <w:rFonts w:ascii="Times New Roman" w:hAnsi="Times New Roman"/>
          <w:b/>
          <w:sz w:val="24"/>
          <w:szCs w:val="24"/>
        </w:rPr>
        <w:t>меть:</w:t>
      </w:r>
    </w:p>
    <w:p w:rsidR="00FF2871" w:rsidRDefault="00FF2871" w:rsidP="00FF2871">
      <w:pPr>
        <w:numPr>
          <w:ilvl w:val="0"/>
          <w:numId w:val="12"/>
        </w:numPr>
        <w:suppressAutoHyphens/>
        <w:spacing w:after="0" w:line="2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провести всестороннее клиническое обследование и на этом основании определить: предварительный диагноз, тяжесть состояния, неотложные мероприятия, план дополнительных исследований, в том числе консультация других специалистов, лабораторные и инструментальные исследования, показания и сроки госпитализации, трудоспособность;</w:t>
      </w:r>
    </w:p>
    <w:p w:rsidR="00FF2871" w:rsidRDefault="00FF2871" w:rsidP="00FF2871">
      <w:pPr>
        <w:numPr>
          <w:ilvl w:val="0"/>
          <w:numId w:val="12"/>
        </w:numPr>
        <w:suppressAutoHyphens/>
        <w:spacing w:after="0" w:line="2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верифицировать или уточнить диагноз у больных, необходимую медицинскую документацию;</w:t>
      </w:r>
    </w:p>
    <w:p w:rsidR="00FF2871" w:rsidRDefault="00FF2871" w:rsidP="00FF2871">
      <w:pPr>
        <w:numPr>
          <w:ilvl w:val="0"/>
          <w:numId w:val="12"/>
        </w:numPr>
        <w:suppressAutoHyphens/>
        <w:spacing w:after="0" w:line="2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использовать </w:t>
      </w:r>
      <w:proofErr w:type="spellStart"/>
      <w:r>
        <w:rPr>
          <w:rFonts w:ascii="Times New Roman" w:hAnsi="Times New Roman"/>
          <w:sz w:val="24"/>
          <w:szCs w:val="24"/>
        </w:rPr>
        <w:t>деонтологические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навыки в целях установления положительного психологического контакта с больным;</w:t>
      </w:r>
    </w:p>
    <w:p w:rsidR="00FF2871" w:rsidRDefault="00FF2871" w:rsidP="00FF2871">
      <w:pPr>
        <w:numPr>
          <w:ilvl w:val="0"/>
          <w:numId w:val="12"/>
        </w:numPr>
        <w:suppressAutoHyphens/>
        <w:spacing w:after="0" w:line="2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определить тактику ведения больного в зависимости от характера и тяжести заболевания: приглашение других специалистов, госпитализация или перемещение  больного в другое отделение;</w:t>
      </w:r>
    </w:p>
    <w:p w:rsidR="00FF2871" w:rsidRDefault="00FF2871" w:rsidP="00FF2871">
      <w:pPr>
        <w:numPr>
          <w:ilvl w:val="0"/>
          <w:numId w:val="12"/>
        </w:numPr>
        <w:tabs>
          <w:tab w:val="clear" w:pos="720"/>
          <w:tab w:val="num" w:pos="709"/>
        </w:tabs>
        <w:suppressAutoHyphens/>
        <w:spacing w:after="0" w:line="2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проводить приём больных в условиях поликлиники и организовать вакцинопрофилактику; </w:t>
      </w:r>
    </w:p>
    <w:p w:rsidR="00FF2871" w:rsidRDefault="00FF2871" w:rsidP="00FF2871">
      <w:pPr>
        <w:numPr>
          <w:ilvl w:val="0"/>
          <w:numId w:val="12"/>
        </w:numPr>
        <w:tabs>
          <w:tab w:val="clear" w:pos="720"/>
          <w:tab w:val="left" w:pos="709"/>
        </w:tabs>
        <w:suppressAutoHyphens/>
        <w:spacing w:after="0" w:line="2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программу реабилитационных мероприятий;</w:t>
      </w:r>
    </w:p>
    <w:p w:rsidR="00FF2871" w:rsidRDefault="00FF2871" w:rsidP="00FF2871">
      <w:pPr>
        <w:numPr>
          <w:ilvl w:val="0"/>
          <w:numId w:val="12"/>
        </w:numPr>
        <w:tabs>
          <w:tab w:val="clear" w:pos="720"/>
          <w:tab w:val="left" w:pos="709"/>
        </w:tabs>
        <w:suppressAutoHyphens/>
        <w:spacing w:after="0" w:line="200" w:lineRule="atLeast"/>
        <w:ind w:left="0" w:firstLine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оформить медицинскую документацию, предусмотренную законодательством по здравоохранению.</w:t>
      </w:r>
    </w:p>
    <w:p w:rsidR="007E1F3E" w:rsidRDefault="007E1F3E" w:rsidP="00FF2871">
      <w:pPr>
        <w:spacing w:after="0" w:line="240" w:lineRule="auto"/>
        <w:jc w:val="both"/>
      </w:pPr>
    </w:p>
    <w:p w:rsidR="007E1F3E" w:rsidRPr="00F81A81" w:rsidRDefault="007E1F3E" w:rsidP="00FF28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Pr="00F81A81">
        <w:rPr>
          <w:rFonts w:ascii="Times New Roman" w:hAnsi="Times New Roman"/>
          <w:b/>
          <w:sz w:val="24"/>
          <w:szCs w:val="24"/>
        </w:rPr>
        <w:t>ладеть:</w:t>
      </w:r>
    </w:p>
    <w:p w:rsidR="00FF2871" w:rsidRDefault="00FF2871" w:rsidP="00FF2871">
      <w:pPr>
        <w:keepNext/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Методами обследования больных (анамнез, осмотр, пальпация, перкуссия, аускультация); </w:t>
      </w:r>
    </w:p>
    <w:p w:rsidR="00FF2871" w:rsidRDefault="00FF2871" w:rsidP="00FF2871">
      <w:pPr>
        <w:keepNext/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left" w:pos="709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определением группы крови; техникой переливания крови, препаратов крови;</w:t>
      </w:r>
    </w:p>
    <w:p w:rsidR="00FF2871" w:rsidRDefault="00FF2871" w:rsidP="00FF2871">
      <w:pPr>
        <w:keepNext/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left" w:pos="709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внутривенным введение</w:t>
      </w:r>
      <w:r w:rsidR="007E1D22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лекарственных препаратов;</w:t>
      </w:r>
    </w:p>
    <w:p w:rsidR="00FF2871" w:rsidRDefault="00FF2871" w:rsidP="00FF2871">
      <w:pPr>
        <w:keepNext/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left" w:pos="709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диагностикой и экстренной помощью при неотложных состояниях; первичной реанимацией при синдромах угрожающих состояний;</w:t>
      </w:r>
    </w:p>
    <w:p w:rsidR="00FF2871" w:rsidRDefault="00FF2871" w:rsidP="00FF2871">
      <w:pPr>
        <w:keepNext/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left" w:pos="709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лабораторными методами исследования, клинической оценкой общих анализов; трактовкой биохимических исследований;</w:t>
      </w:r>
    </w:p>
    <w:p w:rsidR="00FF2871" w:rsidRDefault="007E1D22" w:rsidP="00FF2871">
      <w:pPr>
        <w:keepNext/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left" w:pos="709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ректоскопи</w:t>
      </w:r>
      <w:r w:rsidR="00FF2871">
        <w:rPr>
          <w:rFonts w:ascii="Times New Roman" w:hAnsi="Times New Roman"/>
          <w:sz w:val="24"/>
          <w:szCs w:val="24"/>
        </w:rPr>
        <w:t>ей;</w:t>
      </w:r>
    </w:p>
    <w:p w:rsidR="00FF2871" w:rsidRPr="007E1D22" w:rsidRDefault="00FF2871" w:rsidP="007E1D22">
      <w:pPr>
        <w:keepNext/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left" w:pos="709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техникой </w:t>
      </w:r>
      <w:proofErr w:type="spellStart"/>
      <w:r>
        <w:rPr>
          <w:rFonts w:ascii="Times New Roman" w:hAnsi="Times New Roman"/>
          <w:sz w:val="24"/>
          <w:szCs w:val="24"/>
        </w:rPr>
        <w:t>люмбальной</w:t>
      </w:r>
      <w:proofErr w:type="spellEnd"/>
      <w:r>
        <w:rPr>
          <w:rFonts w:ascii="Times New Roman" w:hAnsi="Times New Roman"/>
          <w:sz w:val="24"/>
          <w:szCs w:val="24"/>
        </w:rPr>
        <w:t xml:space="preserve"> пункции и трактовкой р</w:t>
      </w:r>
      <w:r w:rsidR="007E1D22">
        <w:rPr>
          <w:rFonts w:ascii="Times New Roman" w:hAnsi="Times New Roman"/>
          <w:sz w:val="24"/>
          <w:szCs w:val="24"/>
        </w:rPr>
        <w:t>езультатов исследования ликвора</w:t>
      </w:r>
    </w:p>
    <w:p w:rsidR="00FF2871" w:rsidRDefault="00FF2871" w:rsidP="00FF2871">
      <w:pPr>
        <w:keepNext/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left" w:pos="709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принципами</w:t>
      </w:r>
      <w:r w:rsidR="007E1D22">
        <w:rPr>
          <w:rFonts w:ascii="Times New Roman" w:hAnsi="Times New Roman"/>
          <w:sz w:val="24"/>
          <w:szCs w:val="24"/>
        </w:rPr>
        <w:t xml:space="preserve"> адекватной терапии при тропических болезнях</w:t>
      </w:r>
      <w:r>
        <w:rPr>
          <w:rFonts w:ascii="Times New Roman" w:hAnsi="Times New Roman"/>
          <w:sz w:val="24"/>
          <w:szCs w:val="24"/>
        </w:rPr>
        <w:t>;</w:t>
      </w:r>
    </w:p>
    <w:p w:rsidR="00FF2871" w:rsidRDefault="00FF2871" w:rsidP="00FF2871">
      <w:pPr>
        <w:keepNext/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left" w:pos="709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организацией и проведением противоэпидемических мероприятий</w:t>
      </w:r>
    </w:p>
    <w:p w:rsidR="00FF2871" w:rsidRPr="00FF2871" w:rsidRDefault="00FF2871" w:rsidP="00FF2871">
      <w:pPr>
        <w:pStyle w:val="10"/>
        <w:shd w:val="clear" w:color="auto" w:fill="auto"/>
        <w:spacing w:before="0" w:line="240" w:lineRule="auto"/>
        <w:ind w:left="709" w:firstLine="0"/>
        <w:jc w:val="both"/>
        <w:outlineLvl w:val="9"/>
        <w:rPr>
          <w:rFonts w:cs="Times New Roman"/>
          <w:sz w:val="24"/>
          <w:szCs w:val="24"/>
        </w:rPr>
      </w:pPr>
    </w:p>
    <w:p w:rsidR="006077AC" w:rsidRPr="00F8398B" w:rsidRDefault="006077AC" w:rsidP="004C1FF1">
      <w:pPr>
        <w:pStyle w:val="10"/>
        <w:numPr>
          <w:ilvl w:val="0"/>
          <w:numId w:val="3"/>
        </w:numPr>
        <w:shd w:val="clear" w:color="auto" w:fill="auto"/>
        <w:spacing w:before="0" w:line="240" w:lineRule="auto"/>
        <w:ind w:left="0" w:firstLine="709"/>
        <w:jc w:val="both"/>
        <w:outlineLvl w:val="9"/>
        <w:rPr>
          <w:rFonts w:cs="Times New Roman"/>
          <w:sz w:val="24"/>
          <w:szCs w:val="24"/>
        </w:rPr>
      </w:pPr>
      <w:r w:rsidRPr="00F8398B">
        <w:rPr>
          <w:rFonts w:cs="Times New Roman"/>
          <w:color w:val="000000"/>
          <w:sz w:val="24"/>
          <w:szCs w:val="24"/>
          <w:lang w:bidi="ru-RU"/>
        </w:rPr>
        <w:t xml:space="preserve">Место учебной дисциплины </w:t>
      </w:r>
      <w:r w:rsidR="003B2589">
        <w:rPr>
          <w:sz w:val="24"/>
          <w:szCs w:val="24"/>
          <w:lang w:eastAsia="ru-RU"/>
        </w:rPr>
        <w:t xml:space="preserve">«Тропические болезни» </w:t>
      </w:r>
      <w:r w:rsidRPr="00F8398B">
        <w:rPr>
          <w:rFonts w:cs="Times New Roman"/>
          <w:color w:val="000000"/>
          <w:sz w:val="24"/>
          <w:szCs w:val="24"/>
          <w:lang w:bidi="ru-RU"/>
        </w:rPr>
        <w:t xml:space="preserve">в </w:t>
      </w:r>
      <w:r w:rsidR="00FF2871" w:rsidRPr="004B1F6E">
        <w:rPr>
          <w:caps/>
          <w:sz w:val="24"/>
          <w:szCs w:val="24"/>
          <w:lang w:eastAsia="ru-RU"/>
        </w:rPr>
        <w:t xml:space="preserve">опОП </w:t>
      </w:r>
      <w:r w:rsidR="00FF2871" w:rsidRPr="004B1F6E">
        <w:rPr>
          <w:sz w:val="24"/>
          <w:szCs w:val="24"/>
          <w:lang w:eastAsia="ru-RU"/>
        </w:rPr>
        <w:t>по направ</w:t>
      </w:r>
      <w:r w:rsidR="00FF2871">
        <w:rPr>
          <w:sz w:val="24"/>
          <w:szCs w:val="24"/>
          <w:lang w:eastAsia="ru-RU"/>
        </w:rPr>
        <w:t>лению подготовки И</w:t>
      </w:r>
      <w:r w:rsidR="00FF2871">
        <w:rPr>
          <w:sz w:val="24"/>
          <w:szCs w:val="24"/>
          <w:lang w:eastAsia="ru-RU"/>
        </w:rPr>
        <w:t>н</w:t>
      </w:r>
      <w:r w:rsidR="00FF2871">
        <w:rPr>
          <w:sz w:val="24"/>
          <w:szCs w:val="24"/>
          <w:lang w:eastAsia="ru-RU"/>
        </w:rPr>
        <w:t>фекционные болезни</w:t>
      </w:r>
    </w:p>
    <w:p w:rsidR="007E1D22" w:rsidRPr="004B1F6E" w:rsidRDefault="00FF2871" w:rsidP="007E1D22">
      <w:pPr>
        <w:widowControl w:val="0"/>
        <w:tabs>
          <w:tab w:val="num" w:pos="643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2871">
        <w:rPr>
          <w:rFonts w:ascii="Times New Roman" w:hAnsi="Times New Roman"/>
          <w:b/>
          <w:bCs/>
          <w:sz w:val="24"/>
          <w:szCs w:val="24"/>
          <w:lang w:eastAsia="ru-RU"/>
        </w:rPr>
        <w:t>Учебная дисциплина</w:t>
      </w:r>
      <w:r w:rsidRPr="00FF287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B2589">
        <w:rPr>
          <w:rFonts w:ascii="Times New Roman" w:hAnsi="Times New Roman"/>
          <w:b/>
          <w:sz w:val="24"/>
          <w:szCs w:val="24"/>
          <w:lang w:eastAsia="ru-RU"/>
        </w:rPr>
        <w:t xml:space="preserve">«Тропические болезни» </w:t>
      </w:r>
      <w:r w:rsidR="007E1D22">
        <w:rPr>
          <w:rFonts w:ascii="Times New Roman" w:hAnsi="Times New Roman"/>
          <w:sz w:val="24"/>
          <w:szCs w:val="24"/>
          <w:lang w:eastAsia="ru-RU"/>
        </w:rPr>
        <w:t xml:space="preserve">относится </w:t>
      </w:r>
      <w:r w:rsidR="007E1D22" w:rsidRPr="004B1F6E">
        <w:rPr>
          <w:rFonts w:ascii="Times New Roman" w:hAnsi="Times New Roman"/>
          <w:sz w:val="24"/>
          <w:szCs w:val="24"/>
          <w:lang w:eastAsia="ru-RU"/>
        </w:rPr>
        <w:t xml:space="preserve"> к </w:t>
      </w:r>
      <w:r w:rsidR="007E1D22" w:rsidRPr="00516867">
        <w:rPr>
          <w:rFonts w:ascii="Times New Roman" w:hAnsi="Times New Roman"/>
          <w:sz w:val="24"/>
          <w:szCs w:val="24"/>
          <w:lang w:eastAsia="ru-RU"/>
        </w:rPr>
        <w:t>обязательным  дисц</w:t>
      </w:r>
      <w:r w:rsidR="007E1D22" w:rsidRPr="00516867">
        <w:rPr>
          <w:rFonts w:ascii="Times New Roman" w:hAnsi="Times New Roman"/>
          <w:sz w:val="24"/>
          <w:szCs w:val="24"/>
          <w:lang w:eastAsia="ru-RU"/>
        </w:rPr>
        <w:t>и</w:t>
      </w:r>
      <w:r w:rsidR="007E1D22" w:rsidRPr="00516867">
        <w:rPr>
          <w:rFonts w:ascii="Times New Roman" w:hAnsi="Times New Roman"/>
          <w:sz w:val="24"/>
          <w:szCs w:val="24"/>
          <w:lang w:eastAsia="ru-RU"/>
        </w:rPr>
        <w:t>плинам (</w:t>
      </w:r>
      <w:r w:rsidR="00D774B4">
        <w:rPr>
          <w:rFonts w:ascii="Times New Roman" w:hAnsi="Times New Roman"/>
          <w:sz w:val="24"/>
          <w:szCs w:val="24"/>
          <w:lang w:eastAsia="ru-RU"/>
        </w:rPr>
        <w:t>вариативной части) (Б</w:t>
      </w:r>
      <w:proofErr w:type="gramStart"/>
      <w:r w:rsidR="00D774B4">
        <w:rPr>
          <w:rFonts w:ascii="Times New Roman" w:hAnsi="Times New Roman"/>
          <w:sz w:val="24"/>
          <w:szCs w:val="24"/>
          <w:lang w:eastAsia="ru-RU"/>
        </w:rPr>
        <w:t>1</w:t>
      </w:r>
      <w:proofErr w:type="gramEnd"/>
      <w:r w:rsidR="00D774B4">
        <w:rPr>
          <w:rFonts w:ascii="Times New Roman" w:hAnsi="Times New Roman"/>
          <w:sz w:val="24"/>
          <w:szCs w:val="24"/>
          <w:lang w:eastAsia="ru-RU"/>
        </w:rPr>
        <w:t>.В.ОД.3</w:t>
      </w:r>
      <w:bookmarkStart w:id="1" w:name="_GoBack"/>
      <w:bookmarkEnd w:id="1"/>
      <w:r w:rsidR="007E1D22">
        <w:rPr>
          <w:rFonts w:ascii="Times New Roman" w:hAnsi="Times New Roman"/>
          <w:sz w:val="24"/>
          <w:szCs w:val="24"/>
          <w:lang w:eastAsia="ru-RU"/>
        </w:rPr>
        <w:t>)</w:t>
      </w:r>
    </w:p>
    <w:p w:rsidR="007E1D22" w:rsidRPr="004B1F6E" w:rsidRDefault="007E1D22" w:rsidP="007E1D2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F2871" w:rsidRPr="00FF2871" w:rsidRDefault="00FF2871" w:rsidP="00FF2871">
      <w:pPr>
        <w:widowControl w:val="0"/>
        <w:tabs>
          <w:tab w:val="num" w:pos="643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077AC" w:rsidRPr="004C1FF1" w:rsidRDefault="006077AC" w:rsidP="004C1FF1">
      <w:pPr>
        <w:pStyle w:val="a7"/>
        <w:numPr>
          <w:ilvl w:val="0"/>
          <w:numId w:val="3"/>
        </w:numPr>
        <w:spacing w:line="240" w:lineRule="auto"/>
        <w:ind w:left="0" w:firstLine="709"/>
        <w:rPr>
          <w:b/>
        </w:rPr>
      </w:pPr>
      <w:r w:rsidRPr="004C1FF1">
        <w:rPr>
          <w:b/>
        </w:rPr>
        <w:t>Общая трудоемкость дисциплины:</w:t>
      </w:r>
    </w:p>
    <w:p w:rsidR="007E1F3E" w:rsidRPr="00C57E98" w:rsidRDefault="007E1D22" w:rsidP="004C1FF1">
      <w:pPr>
        <w:pStyle w:val="a7"/>
        <w:tabs>
          <w:tab w:val="clear" w:pos="756"/>
        </w:tabs>
        <w:spacing w:line="240" w:lineRule="auto"/>
        <w:ind w:left="0" w:firstLine="709"/>
      </w:pPr>
      <w:r>
        <w:t>1 зачетная единица</w:t>
      </w:r>
      <w:r w:rsidR="006077AC" w:rsidRPr="00C57E98">
        <w:t xml:space="preserve"> </w:t>
      </w:r>
      <w:r w:rsidR="00C57E98">
        <w:t>(</w:t>
      </w:r>
      <w:r w:rsidR="006077AC" w:rsidRPr="00C57E98">
        <w:t>72 час</w:t>
      </w:r>
      <w:r w:rsidR="00D774B4">
        <w:t>а), из них аудиторных 24 часа</w:t>
      </w:r>
      <w:r w:rsidR="00C57E98">
        <w:t>.</w:t>
      </w:r>
    </w:p>
    <w:p w:rsidR="00FF2871" w:rsidRDefault="00FF2871" w:rsidP="004C1F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57E98" w:rsidRDefault="00C57E98" w:rsidP="004C1F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B5180C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>одержание и структура дисциплины</w:t>
      </w:r>
      <w:r w:rsidR="00D774B4">
        <w:rPr>
          <w:rFonts w:ascii="Times New Roman" w:hAnsi="Times New Roman"/>
          <w:b/>
          <w:sz w:val="24"/>
          <w:szCs w:val="24"/>
        </w:rPr>
        <w:t xml:space="preserve"> </w:t>
      </w:r>
      <w:r w:rsidR="00D774B4">
        <w:rPr>
          <w:rFonts w:ascii="Times New Roman" w:hAnsi="Times New Roman"/>
          <w:b/>
          <w:sz w:val="24"/>
          <w:szCs w:val="24"/>
          <w:lang w:eastAsia="ru-RU"/>
        </w:rPr>
        <w:t>«Тропические болезни»</w:t>
      </w:r>
      <w:r w:rsidR="00134766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134"/>
        <w:gridCol w:w="2580"/>
        <w:gridCol w:w="5074"/>
      </w:tblGrid>
      <w:tr w:rsidR="00C57E98" w:rsidRPr="00B87ACC" w:rsidTr="001B53DF">
        <w:trPr>
          <w:tblHeader/>
        </w:trPr>
        <w:tc>
          <w:tcPr>
            <w:tcW w:w="426" w:type="dxa"/>
            <w:vAlign w:val="center"/>
          </w:tcPr>
          <w:p w:rsidR="00C57E98" w:rsidRPr="00B87ACC" w:rsidRDefault="00C57E98" w:rsidP="006D2BB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134" w:type="dxa"/>
            <w:vAlign w:val="center"/>
          </w:tcPr>
          <w:p w:rsidR="00C57E98" w:rsidRPr="00B87ACC" w:rsidRDefault="00C57E98" w:rsidP="006D2BB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№ ко</w:t>
            </w: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петенции</w:t>
            </w:r>
          </w:p>
        </w:tc>
        <w:tc>
          <w:tcPr>
            <w:tcW w:w="2580" w:type="dxa"/>
            <w:vAlign w:val="center"/>
          </w:tcPr>
          <w:p w:rsidR="00C57E98" w:rsidRPr="00B87ACC" w:rsidRDefault="00C57E98" w:rsidP="006D2BB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</w:t>
            </w: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ла учебной дисципл</w:t>
            </w: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ны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(модуля)</w:t>
            </w:r>
          </w:p>
        </w:tc>
        <w:tc>
          <w:tcPr>
            <w:tcW w:w="5074" w:type="dxa"/>
            <w:vAlign w:val="center"/>
          </w:tcPr>
          <w:p w:rsidR="00C57E98" w:rsidRPr="00B87ACC" w:rsidRDefault="00C57E98" w:rsidP="006D2BB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раздела в дидактических един</w:t>
            </w: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цах (темы разделов, модульные единицы)</w:t>
            </w:r>
          </w:p>
        </w:tc>
      </w:tr>
      <w:tr w:rsidR="00C57E98" w:rsidRPr="00B87ACC" w:rsidTr="001B53DF">
        <w:trPr>
          <w:tblHeader/>
        </w:trPr>
        <w:tc>
          <w:tcPr>
            <w:tcW w:w="426" w:type="dxa"/>
          </w:tcPr>
          <w:p w:rsidR="00C57E98" w:rsidRPr="00B87ACC" w:rsidRDefault="00C57E98" w:rsidP="006D2BB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57E98" w:rsidRPr="00B87ACC" w:rsidRDefault="00C57E98" w:rsidP="006D2BB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80" w:type="dxa"/>
            <w:vAlign w:val="center"/>
          </w:tcPr>
          <w:p w:rsidR="00C57E98" w:rsidRPr="00B87ACC" w:rsidRDefault="00C57E98" w:rsidP="006D2BB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74" w:type="dxa"/>
            <w:vAlign w:val="center"/>
          </w:tcPr>
          <w:p w:rsidR="00C57E98" w:rsidRPr="00B87ACC" w:rsidRDefault="00C57E98" w:rsidP="006D2BB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774B4" w:rsidRPr="00F55F6D" w:rsidTr="001B53DF">
        <w:tc>
          <w:tcPr>
            <w:tcW w:w="426" w:type="dxa"/>
          </w:tcPr>
          <w:p w:rsidR="00D774B4" w:rsidRPr="00F55F6D" w:rsidRDefault="00D774B4" w:rsidP="00C57E98">
            <w:pPr>
              <w:widowControl w:val="0"/>
              <w:numPr>
                <w:ilvl w:val="0"/>
                <w:numId w:val="4"/>
              </w:numPr>
              <w:tabs>
                <w:tab w:val="left" w:pos="20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774B4" w:rsidRDefault="00D774B4" w:rsidP="006D2B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УК-1</w:t>
            </w:r>
          </w:p>
          <w:p w:rsidR="00D774B4" w:rsidRDefault="00D774B4" w:rsidP="006D2B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УК-2</w:t>
            </w:r>
          </w:p>
          <w:p w:rsidR="00D774B4" w:rsidRDefault="00D774B4" w:rsidP="006D2B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УК-3</w:t>
            </w:r>
          </w:p>
          <w:p w:rsidR="00D774B4" w:rsidRDefault="00D774B4" w:rsidP="006D2B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ПК-1</w:t>
            </w:r>
          </w:p>
          <w:p w:rsidR="00D774B4" w:rsidRDefault="00D774B4" w:rsidP="006D2B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ПК-2</w:t>
            </w:r>
          </w:p>
          <w:p w:rsidR="00D774B4" w:rsidRPr="00F55F6D" w:rsidRDefault="00D774B4" w:rsidP="006D2B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ПК-9</w:t>
            </w:r>
          </w:p>
        </w:tc>
        <w:tc>
          <w:tcPr>
            <w:tcW w:w="2580" w:type="dxa"/>
          </w:tcPr>
          <w:p w:rsidR="00D774B4" w:rsidRDefault="00D774B4" w:rsidP="005B181D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23E8">
              <w:rPr>
                <w:rFonts w:ascii="Times New Roman" w:hAnsi="Times New Roman"/>
                <w:b/>
                <w:sz w:val="24"/>
                <w:szCs w:val="24"/>
              </w:rPr>
              <w:t>Особенности инфе</w:t>
            </w:r>
            <w:r w:rsidRPr="006A23E8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6A23E8">
              <w:rPr>
                <w:rFonts w:ascii="Times New Roman" w:hAnsi="Times New Roman"/>
                <w:b/>
                <w:sz w:val="24"/>
                <w:szCs w:val="24"/>
              </w:rPr>
              <w:t xml:space="preserve">ционной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6A23E8">
              <w:rPr>
                <w:rFonts w:ascii="Times New Roman" w:hAnsi="Times New Roman"/>
                <w:b/>
                <w:sz w:val="24"/>
                <w:szCs w:val="24"/>
              </w:rPr>
              <w:t>атологии в тропиках</w:t>
            </w:r>
          </w:p>
          <w:p w:rsidR="00D774B4" w:rsidRPr="006A23E8" w:rsidRDefault="00D774B4" w:rsidP="005B181D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74" w:type="dxa"/>
          </w:tcPr>
          <w:p w:rsidR="00D774B4" w:rsidRDefault="00D774B4" w:rsidP="005B181D">
            <w:pPr>
              <w:pStyle w:val="ad"/>
              <w:jc w:val="both"/>
              <w:rPr>
                <w:szCs w:val="28"/>
              </w:rPr>
            </w:pPr>
            <w:r>
              <w:rPr>
                <w:szCs w:val="28"/>
              </w:rPr>
              <w:t>Изучение географии тропических болезней, климатических и социально-экономических факторов, обуславливающих уровень и ос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 xml:space="preserve">бенности инфекционной патологии в тропиках </w:t>
            </w:r>
          </w:p>
          <w:p w:rsidR="00D774B4" w:rsidRDefault="00D774B4" w:rsidP="005B181D">
            <w:pPr>
              <w:pStyle w:val="ad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Изучение особенностей инфекционной пат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логии (кишечные инфекции: гельминтозы, д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зентерия, амебиаз, холера, брюшной тиф, в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русные гепатиты; кровяные инфекции, инфе</w:t>
            </w:r>
            <w:r>
              <w:rPr>
                <w:szCs w:val="28"/>
              </w:rPr>
              <w:t>к</w:t>
            </w:r>
            <w:r>
              <w:rPr>
                <w:szCs w:val="28"/>
              </w:rPr>
              <w:t xml:space="preserve">ции дыхательных путей и наружных покровов: </w:t>
            </w:r>
            <w:r>
              <w:rPr>
                <w:szCs w:val="28"/>
              </w:rPr>
              <w:lastRenderedPageBreak/>
              <w:t>малярия, сыпной тиф, менингококковая и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фекция, корь, ветряная оспа, столбняк; зоон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 xml:space="preserve">зы: бруцеллез, лептоспироз, сибирская язва, чума, бешенство) в тропической зоне </w:t>
            </w:r>
            <w:proofErr w:type="gramEnd"/>
          </w:p>
          <w:p w:rsidR="00D774B4" w:rsidRDefault="00D774B4" w:rsidP="005B181D">
            <w:pPr>
              <w:pStyle w:val="ad"/>
              <w:jc w:val="both"/>
              <w:rPr>
                <w:szCs w:val="28"/>
              </w:rPr>
            </w:pPr>
            <w:r>
              <w:rPr>
                <w:szCs w:val="28"/>
              </w:rPr>
              <w:t>Особенности патологии приезжих в тропиках</w:t>
            </w:r>
          </w:p>
          <w:p w:rsidR="00D774B4" w:rsidRPr="006B0B19" w:rsidRDefault="00D774B4" w:rsidP="005B18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</w:tc>
      </w:tr>
      <w:tr w:rsidR="00D774B4" w:rsidRPr="00F55F6D" w:rsidTr="001B53DF">
        <w:tc>
          <w:tcPr>
            <w:tcW w:w="426" w:type="dxa"/>
          </w:tcPr>
          <w:p w:rsidR="00D774B4" w:rsidRPr="00F55F6D" w:rsidRDefault="00D774B4" w:rsidP="00C57E98">
            <w:pPr>
              <w:widowControl w:val="0"/>
              <w:numPr>
                <w:ilvl w:val="0"/>
                <w:numId w:val="4"/>
              </w:numPr>
              <w:tabs>
                <w:tab w:val="left" w:pos="20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774B4" w:rsidRDefault="00D774B4" w:rsidP="002C3B7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ПК-1</w:t>
            </w:r>
          </w:p>
          <w:p w:rsidR="00D774B4" w:rsidRDefault="00D774B4" w:rsidP="002C3B7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ПК-2</w:t>
            </w:r>
          </w:p>
          <w:p w:rsidR="00D774B4" w:rsidRDefault="00D774B4" w:rsidP="002C3B7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ПК-5</w:t>
            </w:r>
          </w:p>
          <w:p w:rsidR="00D774B4" w:rsidRDefault="00D774B4" w:rsidP="002C3B7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ПК-6</w:t>
            </w:r>
          </w:p>
          <w:p w:rsidR="00D774B4" w:rsidRPr="00F55F6D" w:rsidRDefault="00D774B4" w:rsidP="002C3B7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ПК-9</w:t>
            </w:r>
          </w:p>
        </w:tc>
        <w:tc>
          <w:tcPr>
            <w:tcW w:w="2580" w:type="dxa"/>
          </w:tcPr>
          <w:p w:rsidR="00D774B4" w:rsidRDefault="00D774B4" w:rsidP="005B181D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4E30AA">
              <w:rPr>
                <w:rFonts w:ascii="Times New Roman" w:hAnsi="Times New Roman"/>
                <w:b/>
                <w:sz w:val="24"/>
                <w:szCs w:val="24"/>
              </w:rPr>
              <w:t>Важнейшие тропич</w:t>
            </w:r>
            <w:r w:rsidRPr="004E30AA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4E30AA">
              <w:rPr>
                <w:rFonts w:ascii="Times New Roman" w:hAnsi="Times New Roman"/>
                <w:b/>
                <w:sz w:val="24"/>
                <w:szCs w:val="24"/>
              </w:rPr>
              <w:t>ские гельминтозы</w:t>
            </w:r>
          </w:p>
          <w:p w:rsidR="00D774B4" w:rsidRPr="004E30AA" w:rsidRDefault="00D774B4" w:rsidP="005B181D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74" w:type="dxa"/>
          </w:tcPr>
          <w:p w:rsidR="00D774B4" w:rsidRDefault="00D774B4" w:rsidP="00D774B4">
            <w:pPr>
              <w:pStyle w:val="ad"/>
              <w:numPr>
                <w:ilvl w:val="0"/>
                <w:numId w:val="16"/>
              </w:numPr>
              <w:tabs>
                <w:tab w:val="clear" w:pos="1154"/>
                <w:tab w:val="num" w:pos="360"/>
              </w:tabs>
              <w:ind w:left="113"/>
              <w:jc w:val="both"/>
              <w:rPr>
                <w:szCs w:val="28"/>
              </w:rPr>
            </w:pPr>
            <w:r>
              <w:rPr>
                <w:szCs w:val="28"/>
              </w:rPr>
              <w:t>2 -</w:t>
            </w:r>
            <w:r>
              <w:rPr>
                <w:color w:val="000000"/>
                <w:spacing w:val="-1"/>
                <w:szCs w:val="24"/>
              </w:rPr>
              <w:t>Диагностика,</w:t>
            </w:r>
            <w:r>
              <w:rPr>
                <w:szCs w:val="28"/>
              </w:rPr>
              <w:t xml:space="preserve"> клиническая классификация, сбор анамнеза, признаки основных клинич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ских синдромов, лечебные и профилактич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 xml:space="preserve">ские мероприятия у пациентов с  </w:t>
            </w:r>
            <w:proofErr w:type="spellStart"/>
            <w:r>
              <w:rPr>
                <w:szCs w:val="28"/>
              </w:rPr>
              <w:t>шистосом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зами</w:t>
            </w:r>
            <w:proofErr w:type="spellEnd"/>
            <w:r>
              <w:rPr>
                <w:szCs w:val="28"/>
              </w:rPr>
              <w:t xml:space="preserve"> и </w:t>
            </w:r>
            <w:proofErr w:type="spellStart"/>
            <w:r>
              <w:rPr>
                <w:szCs w:val="28"/>
              </w:rPr>
              <w:t>филяриозами</w:t>
            </w:r>
            <w:proofErr w:type="spellEnd"/>
            <w:r>
              <w:rPr>
                <w:szCs w:val="28"/>
              </w:rPr>
              <w:t>;</w:t>
            </w:r>
          </w:p>
          <w:p w:rsidR="00D774B4" w:rsidRDefault="00D774B4" w:rsidP="00D774B4">
            <w:pPr>
              <w:pStyle w:val="ad"/>
              <w:numPr>
                <w:ilvl w:val="0"/>
                <w:numId w:val="15"/>
              </w:numPr>
              <w:tabs>
                <w:tab w:val="clear" w:pos="1154"/>
                <w:tab w:val="num" w:pos="360"/>
              </w:tabs>
              <w:ind w:left="113"/>
              <w:jc w:val="both"/>
            </w:pPr>
            <w:r>
              <w:t>интерпретация основных лабораторных м</w:t>
            </w:r>
            <w:r>
              <w:t>е</w:t>
            </w:r>
            <w:r>
              <w:t>тодов исследования в диагностике тропич</w:t>
            </w:r>
            <w:r>
              <w:t>е</w:t>
            </w:r>
            <w:r>
              <w:t>ских гельминтозов;</w:t>
            </w:r>
          </w:p>
          <w:p w:rsidR="00D774B4" w:rsidRPr="006B0B19" w:rsidRDefault="00D774B4" w:rsidP="005B18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D774B4" w:rsidRPr="00F55F6D" w:rsidTr="001B53DF">
        <w:trPr>
          <w:trHeight w:val="2010"/>
        </w:trPr>
        <w:tc>
          <w:tcPr>
            <w:tcW w:w="426" w:type="dxa"/>
          </w:tcPr>
          <w:p w:rsidR="00D774B4" w:rsidRPr="00F55F6D" w:rsidRDefault="00D774B4" w:rsidP="00C57E98">
            <w:pPr>
              <w:widowControl w:val="0"/>
              <w:numPr>
                <w:ilvl w:val="0"/>
                <w:numId w:val="4"/>
              </w:numPr>
              <w:tabs>
                <w:tab w:val="left" w:pos="20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774B4" w:rsidRDefault="00D774B4" w:rsidP="006D2B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ПК-5</w:t>
            </w:r>
          </w:p>
          <w:p w:rsidR="00D774B4" w:rsidRPr="00F55F6D" w:rsidRDefault="00D774B4" w:rsidP="006D2B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ПК-6</w:t>
            </w:r>
          </w:p>
        </w:tc>
        <w:tc>
          <w:tcPr>
            <w:tcW w:w="2580" w:type="dxa"/>
          </w:tcPr>
          <w:p w:rsidR="00D774B4" w:rsidRPr="00D774B4" w:rsidRDefault="00D774B4" w:rsidP="005B181D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Тропические  </w:t>
            </w:r>
            <w:proofErr w:type="spellStart"/>
            <w:r w:rsidRPr="00D774B4">
              <w:rPr>
                <w:rFonts w:ascii="Times New Roman" w:hAnsi="Times New Roman" w:cs="Times New Roman"/>
                <w:b/>
                <w:sz w:val="24"/>
                <w:szCs w:val="24"/>
              </w:rPr>
              <w:t>прот</w:t>
            </w:r>
            <w:r w:rsidRPr="00D774B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774B4">
              <w:rPr>
                <w:rFonts w:ascii="Times New Roman" w:hAnsi="Times New Roman" w:cs="Times New Roman"/>
                <w:b/>
                <w:sz w:val="24"/>
                <w:szCs w:val="24"/>
              </w:rPr>
              <w:t>зоозы</w:t>
            </w:r>
            <w:proofErr w:type="spellEnd"/>
          </w:p>
        </w:tc>
        <w:tc>
          <w:tcPr>
            <w:tcW w:w="5074" w:type="dxa"/>
          </w:tcPr>
          <w:p w:rsidR="00D774B4" w:rsidRDefault="00D774B4" w:rsidP="00D774B4">
            <w:pPr>
              <w:pStyle w:val="ad"/>
              <w:numPr>
                <w:ilvl w:val="0"/>
                <w:numId w:val="16"/>
              </w:numPr>
              <w:tabs>
                <w:tab w:val="clear" w:pos="1154"/>
                <w:tab w:val="num" w:pos="360"/>
              </w:tabs>
              <w:ind w:left="113"/>
              <w:jc w:val="both"/>
              <w:rPr>
                <w:szCs w:val="28"/>
              </w:rPr>
            </w:pPr>
            <w:r>
              <w:rPr>
                <w:color w:val="000000"/>
                <w:spacing w:val="-1"/>
                <w:szCs w:val="24"/>
              </w:rPr>
              <w:t>Диагностика,</w:t>
            </w:r>
            <w:r>
              <w:rPr>
                <w:szCs w:val="28"/>
              </w:rPr>
              <w:t xml:space="preserve"> клиническая классификация, сбор анамнеза, признаки основных клинич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ских синдромов, лечебные и профилактич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 xml:space="preserve">ские мероприятия у пациентов с  амебиазом, </w:t>
            </w:r>
            <w:proofErr w:type="spellStart"/>
            <w:r>
              <w:rPr>
                <w:szCs w:val="28"/>
              </w:rPr>
              <w:t>балантидиазом</w:t>
            </w:r>
            <w:proofErr w:type="spellEnd"/>
            <w:r>
              <w:rPr>
                <w:szCs w:val="28"/>
              </w:rPr>
              <w:t>, лейшманиозами и трипан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сомозами;</w:t>
            </w:r>
          </w:p>
          <w:p w:rsidR="00D774B4" w:rsidRDefault="00D774B4" w:rsidP="00D774B4">
            <w:pPr>
              <w:pStyle w:val="ad"/>
              <w:numPr>
                <w:ilvl w:val="0"/>
                <w:numId w:val="15"/>
              </w:numPr>
              <w:tabs>
                <w:tab w:val="clear" w:pos="1154"/>
                <w:tab w:val="num" w:pos="360"/>
              </w:tabs>
              <w:ind w:left="113"/>
              <w:jc w:val="both"/>
            </w:pPr>
            <w:r>
              <w:t>интерпретация основных лабораторных м</w:t>
            </w:r>
            <w:r>
              <w:t>е</w:t>
            </w:r>
            <w:r>
              <w:t>тодов исследования в диагностике тропич</w:t>
            </w:r>
            <w:r>
              <w:t>е</w:t>
            </w:r>
            <w:r>
              <w:t xml:space="preserve">ских </w:t>
            </w:r>
            <w:proofErr w:type="spellStart"/>
            <w:r>
              <w:t>протозоозов</w:t>
            </w:r>
            <w:proofErr w:type="spellEnd"/>
            <w:r>
              <w:t>;</w:t>
            </w:r>
          </w:p>
          <w:p w:rsidR="00D774B4" w:rsidRPr="006B0B19" w:rsidRDefault="00D774B4" w:rsidP="005B18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</w:tbl>
    <w:p w:rsidR="007E1F3E" w:rsidRDefault="007E1F3E" w:rsidP="007E1F3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06740" w:rsidRPr="00A06740" w:rsidRDefault="00A06740" w:rsidP="004C1FF1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6740">
        <w:rPr>
          <w:rFonts w:ascii="Times New Roman" w:hAnsi="Times New Roman" w:cs="Times New Roman"/>
          <w:b/>
          <w:bCs/>
          <w:sz w:val="24"/>
          <w:szCs w:val="24"/>
        </w:rPr>
        <w:t xml:space="preserve">Виды </w:t>
      </w:r>
      <w:r w:rsidR="00035C0D">
        <w:rPr>
          <w:rFonts w:ascii="Times New Roman" w:hAnsi="Times New Roman" w:cs="Times New Roman"/>
          <w:b/>
          <w:bCs/>
          <w:sz w:val="24"/>
          <w:szCs w:val="24"/>
        </w:rPr>
        <w:t>самостоятельной работы</w:t>
      </w:r>
      <w:r w:rsidRPr="00A0674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06740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Самоподготовка по учебно-целевым вопросам</w:t>
      </w:r>
    </w:p>
    <w:p w:rsidR="00A06740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Подготовка к практическим занятиям</w:t>
      </w:r>
    </w:p>
    <w:p w:rsidR="00A06740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Самоподготовка по вопросам итоговых занятий</w:t>
      </w:r>
    </w:p>
    <w:p w:rsidR="00A06740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Подготовка рефератов</w:t>
      </w:r>
    </w:p>
    <w:p w:rsidR="00A06740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Подготовка к доклад</w:t>
      </w:r>
      <w:r w:rsidR="005F085A">
        <w:rPr>
          <w:rFonts w:ascii="Times New Roman" w:hAnsi="Times New Roman" w:cs="Times New Roman"/>
          <w:bCs/>
          <w:sz w:val="24"/>
          <w:szCs w:val="24"/>
        </w:rPr>
        <w:t>у</w:t>
      </w:r>
    </w:p>
    <w:p w:rsidR="00A06740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Подготовка сообщений</w:t>
      </w:r>
    </w:p>
    <w:p w:rsidR="00A06740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Подготовка к тестированию</w:t>
      </w:r>
    </w:p>
    <w:p w:rsidR="00A06740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Подготовка к зачетному занятию</w:t>
      </w:r>
    </w:p>
    <w:p w:rsidR="00A06740" w:rsidRPr="00A06740" w:rsidRDefault="00A06740" w:rsidP="004C1FF1">
      <w:pPr>
        <w:pStyle w:val="a8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о</w:t>
      </w:r>
      <w:r w:rsidRPr="00A06740">
        <w:rPr>
          <w:rFonts w:ascii="Times New Roman" w:hAnsi="Times New Roman"/>
          <w:b/>
          <w:sz w:val="24"/>
          <w:szCs w:val="24"/>
        </w:rPr>
        <w:t>бразовательные технологии</w:t>
      </w:r>
      <w:r w:rsidR="006D2BBE">
        <w:rPr>
          <w:rFonts w:ascii="Times New Roman" w:hAnsi="Times New Roman"/>
          <w:b/>
          <w:sz w:val="24"/>
          <w:szCs w:val="24"/>
        </w:rPr>
        <w:t>:</w:t>
      </w:r>
    </w:p>
    <w:p w:rsidR="00A06740" w:rsidRPr="007C6B50" w:rsidRDefault="00A06740" w:rsidP="004C1FF1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6B50">
        <w:rPr>
          <w:rFonts w:ascii="Times New Roman" w:hAnsi="Times New Roman"/>
          <w:sz w:val="24"/>
          <w:szCs w:val="24"/>
        </w:rPr>
        <w:t>интегративно-модульное обучение на основе личностно-</w:t>
      </w:r>
      <w:proofErr w:type="spellStart"/>
      <w:r w:rsidRPr="007C6B50">
        <w:rPr>
          <w:rFonts w:ascii="Times New Roman" w:hAnsi="Times New Roman"/>
          <w:sz w:val="24"/>
          <w:szCs w:val="24"/>
        </w:rPr>
        <w:t>деятельно</w:t>
      </w:r>
      <w:r w:rsidR="006D2BBE">
        <w:rPr>
          <w:rFonts w:ascii="Times New Roman" w:hAnsi="Times New Roman"/>
          <w:sz w:val="24"/>
          <w:szCs w:val="24"/>
        </w:rPr>
        <w:t>стного</w:t>
      </w:r>
      <w:proofErr w:type="spellEnd"/>
      <w:r w:rsidRPr="007C6B50">
        <w:rPr>
          <w:rFonts w:ascii="Times New Roman" w:hAnsi="Times New Roman"/>
          <w:sz w:val="24"/>
          <w:szCs w:val="24"/>
        </w:rPr>
        <w:t>, индив</w:t>
      </w:r>
      <w:r w:rsidRPr="007C6B50">
        <w:rPr>
          <w:rFonts w:ascii="Times New Roman" w:hAnsi="Times New Roman"/>
          <w:sz w:val="24"/>
          <w:szCs w:val="24"/>
        </w:rPr>
        <w:t>и</w:t>
      </w:r>
      <w:r w:rsidRPr="007C6B50">
        <w:rPr>
          <w:rFonts w:ascii="Times New Roman" w:hAnsi="Times New Roman"/>
          <w:sz w:val="24"/>
          <w:szCs w:val="24"/>
        </w:rPr>
        <w:t xml:space="preserve">дуально-дифференцированного, </w:t>
      </w:r>
      <w:proofErr w:type="spellStart"/>
      <w:r w:rsidRPr="007C6B50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7C6B50">
        <w:rPr>
          <w:rFonts w:ascii="Times New Roman" w:hAnsi="Times New Roman"/>
          <w:sz w:val="24"/>
          <w:szCs w:val="24"/>
        </w:rPr>
        <w:t xml:space="preserve"> подходов, обучение в сотруднич</w:t>
      </w:r>
      <w:r w:rsidRPr="007C6B50">
        <w:rPr>
          <w:rFonts w:ascii="Times New Roman" w:hAnsi="Times New Roman"/>
          <w:sz w:val="24"/>
          <w:szCs w:val="24"/>
        </w:rPr>
        <w:t>е</w:t>
      </w:r>
      <w:r w:rsidRPr="007C6B50">
        <w:rPr>
          <w:rFonts w:ascii="Times New Roman" w:hAnsi="Times New Roman"/>
          <w:sz w:val="24"/>
          <w:szCs w:val="24"/>
        </w:rPr>
        <w:t>стве, проблемное обучение.</w:t>
      </w:r>
    </w:p>
    <w:p w:rsidR="00A06740" w:rsidRPr="007C6B50" w:rsidRDefault="00A06740" w:rsidP="004C1FF1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C6B50">
        <w:rPr>
          <w:rFonts w:ascii="Times New Roman" w:hAnsi="Times New Roman"/>
          <w:b/>
          <w:sz w:val="24"/>
          <w:szCs w:val="24"/>
        </w:rPr>
        <w:t>Методы обучения</w:t>
      </w:r>
      <w:r w:rsidRPr="007C6B50">
        <w:rPr>
          <w:rFonts w:ascii="Times New Roman" w:hAnsi="Times New Roman"/>
          <w:sz w:val="24"/>
          <w:szCs w:val="24"/>
        </w:rPr>
        <w:t xml:space="preserve">: </w:t>
      </w:r>
      <w:r w:rsidRPr="007C6B50">
        <w:rPr>
          <w:rFonts w:ascii="Times New Roman" w:hAnsi="Times New Roman"/>
          <w:sz w:val="24"/>
        </w:rPr>
        <w:t>алгоритмические, проблемно-исследовательские экспериме</w:t>
      </w:r>
      <w:r w:rsidRPr="007C6B50">
        <w:rPr>
          <w:rFonts w:ascii="Times New Roman" w:hAnsi="Times New Roman"/>
          <w:sz w:val="24"/>
        </w:rPr>
        <w:t>н</w:t>
      </w:r>
      <w:r w:rsidRPr="007C6B50">
        <w:rPr>
          <w:rFonts w:ascii="Times New Roman" w:hAnsi="Times New Roman"/>
          <w:sz w:val="24"/>
        </w:rPr>
        <w:t xml:space="preserve">тально-практические, задачные. </w:t>
      </w:r>
    </w:p>
    <w:p w:rsidR="00A06740" w:rsidRPr="007C6B50" w:rsidRDefault="00A06740" w:rsidP="004C1FF1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C6B50">
        <w:rPr>
          <w:rFonts w:ascii="Times New Roman" w:hAnsi="Times New Roman"/>
          <w:b/>
          <w:sz w:val="24"/>
        </w:rPr>
        <w:t>Средства обучения</w:t>
      </w:r>
      <w:r w:rsidRPr="007C6B50">
        <w:rPr>
          <w:rFonts w:ascii="Times New Roman" w:hAnsi="Times New Roman"/>
          <w:sz w:val="24"/>
        </w:rPr>
        <w:t>: материально-технические и дидактические.</w:t>
      </w:r>
    </w:p>
    <w:p w:rsidR="00A06740" w:rsidRPr="007C6B50" w:rsidRDefault="00A06740" w:rsidP="004C1FF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6B50">
        <w:rPr>
          <w:rFonts w:ascii="Times New Roman" w:hAnsi="Times New Roman"/>
          <w:sz w:val="24"/>
          <w:szCs w:val="24"/>
        </w:rPr>
        <w:t>По разделам, входящим в данный модуль, проводится чтение лекций, проведение интегрированных по формам</w:t>
      </w:r>
      <w:r w:rsidR="005F085A">
        <w:rPr>
          <w:rFonts w:ascii="Times New Roman" w:hAnsi="Times New Roman"/>
          <w:sz w:val="24"/>
          <w:szCs w:val="24"/>
        </w:rPr>
        <w:t xml:space="preserve"> и методам обучения семинаров и </w:t>
      </w:r>
      <w:r w:rsidRPr="007C6B50">
        <w:rPr>
          <w:rFonts w:ascii="Times New Roman" w:hAnsi="Times New Roman"/>
          <w:sz w:val="24"/>
          <w:szCs w:val="24"/>
        </w:rPr>
        <w:t>практических занятий, о</w:t>
      </w:r>
      <w:r w:rsidRPr="007C6B50">
        <w:rPr>
          <w:rFonts w:ascii="Times New Roman" w:hAnsi="Times New Roman"/>
          <w:sz w:val="24"/>
          <w:szCs w:val="24"/>
        </w:rPr>
        <w:t>р</w:t>
      </w:r>
      <w:r w:rsidRPr="007C6B50">
        <w:rPr>
          <w:rFonts w:ascii="Times New Roman" w:hAnsi="Times New Roman"/>
          <w:sz w:val="24"/>
          <w:szCs w:val="24"/>
        </w:rPr>
        <w:t>ганизация самостоятел</w:t>
      </w:r>
      <w:r w:rsidR="005F085A">
        <w:rPr>
          <w:rFonts w:ascii="Times New Roman" w:hAnsi="Times New Roman"/>
          <w:sz w:val="24"/>
          <w:szCs w:val="24"/>
        </w:rPr>
        <w:t>ьной работы ординаторов</w:t>
      </w:r>
      <w:r w:rsidRPr="007C6B50">
        <w:rPr>
          <w:rFonts w:ascii="Times New Roman" w:hAnsi="Times New Roman"/>
          <w:sz w:val="24"/>
          <w:szCs w:val="24"/>
        </w:rPr>
        <w:t xml:space="preserve"> и ее методическое сопровождение.</w:t>
      </w:r>
      <w:r w:rsidR="005F085A">
        <w:rPr>
          <w:rFonts w:ascii="Times New Roman" w:hAnsi="Times New Roman"/>
          <w:sz w:val="24"/>
          <w:szCs w:val="24"/>
        </w:rPr>
        <w:t xml:space="preserve"> </w:t>
      </w:r>
      <w:r w:rsidR="005F085A">
        <w:rPr>
          <w:rFonts w:ascii="Times New Roman" w:hAnsi="Times New Roman"/>
          <w:sz w:val="24"/>
          <w:szCs w:val="24"/>
        </w:rPr>
        <w:lastRenderedPageBreak/>
        <w:t>У</w:t>
      </w:r>
      <w:r w:rsidRPr="007C6B50">
        <w:rPr>
          <w:rFonts w:ascii="Times New Roman" w:hAnsi="Times New Roman"/>
          <w:sz w:val="24"/>
          <w:szCs w:val="26"/>
        </w:rPr>
        <w:t>дельный вес занятий, проводимых в интерактивных формах, составляет 5 % от аудито</w:t>
      </w:r>
      <w:r w:rsidRPr="007C6B50">
        <w:rPr>
          <w:rFonts w:ascii="Times New Roman" w:hAnsi="Times New Roman"/>
          <w:sz w:val="24"/>
          <w:szCs w:val="26"/>
        </w:rPr>
        <w:t>р</w:t>
      </w:r>
      <w:r w:rsidRPr="007C6B50">
        <w:rPr>
          <w:rFonts w:ascii="Times New Roman" w:hAnsi="Times New Roman"/>
          <w:sz w:val="24"/>
          <w:szCs w:val="26"/>
        </w:rPr>
        <w:t>ных занятий.</w:t>
      </w:r>
    </w:p>
    <w:p w:rsidR="00A06740" w:rsidRPr="007C6B50" w:rsidRDefault="00A06740" w:rsidP="004C1FF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C6B50">
        <w:rPr>
          <w:rFonts w:ascii="Times New Roman" w:hAnsi="Times New Roman"/>
          <w:color w:val="000000"/>
          <w:sz w:val="24"/>
          <w:szCs w:val="24"/>
        </w:rPr>
        <w:t xml:space="preserve">Курс лекций по всем </w:t>
      </w:r>
      <w:r>
        <w:rPr>
          <w:rFonts w:ascii="Times New Roman" w:hAnsi="Times New Roman"/>
          <w:color w:val="000000"/>
          <w:sz w:val="24"/>
          <w:szCs w:val="24"/>
        </w:rPr>
        <w:t>модулям</w:t>
      </w:r>
      <w:r w:rsidRPr="007C6B50">
        <w:rPr>
          <w:rFonts w:ascii="Times New Roman" w:hAnsi="Times New Roman"/>
          <w:color w:val="000000"/>
          <w:sz w:val="24"/>
          <w:szCs w:val="24"/>
        </w:rPr>
        <w:t xml:space="preserve"> дисциплины </w:t>
      </w:r>
      <w:r w:rsidR="003B2589">
        <w:rPr>
          <w:rFonts w:ascii="Times New Roman" w:hAnsi="Times New Roman"/>
          <w:b/>
          <w:sz w:val="24"/>
          <w:szCs w:val="24"/>
          <w:lang w:eastAsia="ru-RU"/>
        </w:rPr>
        <w:t xml:space="preserve">«Тропические болезни» </w:t>
      </w:r>
      <w:r w:rsidRPr="007C6B50">
        <w:rPr>
          <w:rFonts w:ascii="Times New Roman" w:hAnsi="Times New Roman"/>
          <w:color w:val="000000"/>
          <w:sz w:val="24"/>
          <w:szCs w:val="24"/>
        </w:rPr>
        <w:t>читается в режиме «</w:t>
      </w:r>
      <w:r w:rsidRPr="007C6B50">
        <w:rPr>
          <w:rFonts w:ascii="Times New Roman" w:hAnsi="Times New Roman"/>
          <w:color w:val="000000"/>
          <w:sz w:val="24"/>
          <w:szCs w:val="24"/>
          <w:lang w:val="en-US"/>
        </w:rPr>
        <w:t>Power</w:t>
      </w:r>
      <w:r w:rsidRPr="007C6B5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7C6B50">
        <w:rPr>
          <w:rFonts w:ascii="Times New Roman" w:hAnsi="Times New Roman"/>
          <w:color w:val="000000"/>
          <w:sz w:val="24"/>
          <w:szCs w:val="24"/>
        </w:rPr>
        <w:t>Р</w:t>
      </w:r>
      <w:proofErr w:type="spellStart"/>
      <w:proofErr w:type="gramEnd"/>
      <w:r w:rsidRPr="007C6B50">
        <w:rPr>
          <w:rFonts w:ascii="Times New Roman" w:hAnsi="Times New Roman"/>
          <w:color w:val="000000"/>
          <w:sz w:val="24"/>
          <w:szCs w:val="24"/>
          <w:lang w:val="en-US"/>
        </w:rPr>
        <w:t>oint</w:t>
      </w:r>
      <w:proofErr w:type="spellEnd"/>
      <w:r w:rsidRPr="007C6B50">
        <w:rPr>
          <w:rFonts w:ascii="Times New Roman" w:hAnsi="Times New Roman"/>
          <w:color w:val="000000"/>
          <w:sz w:val="24"/>
          <w:szCs w:val="24"/>
        </w:rPr>
        <w:t>» с использованием мультимедийного проектора. Э</w:t>
      </w:r>
      <w:r w:rsidRPr="007C6B50">
        <w:rPr>
          <w:rFonts w:ascii="Times New Roman" w:hAnsi="Times New Roman"/>
          <w:color w:val="000000"/>
          <w:sz w:val="24"/>
          <w:szCs w:val="24"/>
        </w:rPr>
        <w:t>к</w:t>
      </w:r>
      <w:r w:rsidRPr="007C6B50">
        <w:rPr>
          <w:rFonts w:ascii="Times New Roman" w:hAnsi="Times New Roman"/>
          <w:color w:val="000000"/>
          <w:sz w:val="24"/>
          <w:szCs w:val="24"/>
        </w:rPr>
        <w:t>земпляр курса лекций в электронном виде доступен  к</w:t>
      </w:r>
      <w:r w:rsidR="005F085A">
        <w:rPr>
          <w:rFonts w:ascii="Times New Roman" w:hAnsi="Times New Roman"/>
          <w:color w:val="000000"/>
          <w:sz w:val="24"/>
          <w:szCs w:val="24"/>
        </w:rPr>
        <w:t>аждому преподавателю и ординат</w:t>
      </w:r>
      <w:r w:rsidR="005F085A">
        <w:rPr>
          <w:rFonts w:ascii="Times New Roman" w:hAnsi="Times New Roman"/>
          <w:color w:val="000000"/>
          <w:sz w:val="24"/>
          <w:szCs w:val="24"/>
        </w:rPr>
        <w:t>о</w:t>
      </w:r>
      <w:r w:rsidR="005F085A">
        <w:rPr>
          <w:rFonts w:ascii="Times New Roman" w:hAnsi="Times New Roman"/>
          <w:color w:val="000000"/>
          <w:sz w:val="24"/>
          <w:szCs w:val="24"/>
        </w:rPr>
        <w:t>ру</w:t>
      </w:r>
      <w:r w:rsidRPr="007C6B50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5F085A" w:rsidRDefault="00A06740" w:rsidP="004C1FF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6B50">
        <w:rPr>
          <w:rFonts w:ascii="Times New Roman" w:hAnsi="Times New Roman"/>
          <w:sz w:val="24"/>
          <w:szCs w:val="24"/>
        </w:rPr>
        <w:t xml:space="preserve">На каждом практическом занятии проводится </w:t>
      </w:r>
      <w:r w:rsidR="005F085A">
        <w:rPr>
          <w:rFonts w:ascii="Times New Roman" w:hAnsi="Times New Roman"/>
          <w:sz w:val="24"/>
          <w:szCs w:val="24"/>
        </w:rPr>
        <w:t xml:space="preserve">ВК и ТК в виде </w:t>
      </w:r>
      <w:proofErr w:type="spellStart"/>
      <w:r w:rsidR="005F085A">
        <w:rPr>
          <w:rFonts w:ascii="Times New Roman" w:hAnsi="Times New Roman"/>
          <w:sz w:val="24"/>
          <w:szCs w:val="24"/>
        </w:rPr>
        <w:t>компъютерного</w:t>
      </w:r>
      <w:proofErr w:type="spellEnd"/>
      <w:r w:rsidR="005F085A">
        <w:rPr>
          <w:rFonts w:ascii="Times New Roman" w:hAnsi="Times New Roman"/>
          <w:sz w:val="24"/>
          <w:szCs w:val="24"/>
        </w:rPr>
        <w:t xml:space="preserve"> т</w:t>
      </w:r>
      <w:r w:rsidR="005F085A">
        <w:rPr>
          <w:rFonts w:ascii="Times New Roman" w:hAnsi="Times New Roman"/>
          <w:sz w:val="24"/>
          <w:szCs w:val="24"/>
        </w:rPr>
        <w:t>е</w:t>
      </w:r>
      <w:r w:rsidR="005F085A">
        <w:rPr>
          <w:rFonts w:ascii="Times New Roman" w:hAnsi="Times New Roman"/>
          <w:sz w:val="24"/>
          <w:szCs w:val="24"/>
        </w:rPr>
        <w:t xml:space="preserve">стирования и решения ситуационных задач в рамках поставленных вопросов. </w:t>
      </w:r>
    </w:p>
    <w:p w:rsidR="00A06740" w:rsidRPr="007C6B50" w:rsidRDefault="00A06740" w:rsidP="004C1FF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6B50">
        <w:rPr>
          <w:rFonts w:ascii="Times New Roman" w:hAnsi="Times New Roman"/>
          <w:sz w:val="24"/>
          <w:szCs w:val="24"/>
        </w:rPr>
        <w:t xml:space="preserve">В рамках реализации </w:t>
      </w:r>
      <w:proofErr w:type="spellStart"/>
      <w:r w:rsidRPr="007C6B50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7C6B50">
        <w:rPr>
          <w:rFonts w:ascii="Times New Roman" w:hAnsi="Times New Roman"/>
          <w:sz w:val="24"/>
          <w:szCs w:val="24"/>
        </w:rPr>
        <w:t xml:space="preserve"> подхода для проведения занятий испол</w:t>
      </w:r>
      <w:r w:rsidRPr="007C6B50">
        <w:rPr>
          <w:rFonts w:ascii="Times New Roman" w:hAnsi="Times New Roman"/>
          <w:sz w:val="24"/>
          <w:szCs w:val="24"/>
        </w:rPr>
        <w:t>ь</w:t>
      </w:r>
      <w:r w:rsidRPr="007C6B50">
        <w:rPr>
          <w:rFonts w:ascii="Times New Roman" w:hAnsi="Times New Roman"/>
          <w:sz w:val="24"/>
          <w:szCs w:val="24"/>
        </w:rPr>
        <w:t>зуются активные и интерактивные формы, например, проблемные лекции, консультации в малых груп</w:t>
      </w:r>
      <w:r w:rsidR="005F085A">
        <w:rPr>
          <w:rFonts w:ascii="Times New Roman" w:hAnsi="Times New Roman"/>
          <w:sz w:val="24"/>
          <w:szCs w:val="24"/>
        </w:rPr>
        <w:t>пах.</w:t>
      </w:r>
    </w:p>
    <w:p w:rsidR="00A06740" w:rsidRPr="0064531F" w:rsidRDefault="00A06740" w:rsidP="004C1F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6B50">
        <w:rPr>
          <w:rFonts w:ascii="Times New Roman" w:hAnsi="Times New Roman"/>
          <w:sz w:val="24"/>
          <w:szCs w:val="24"/>
        </w:rPr>
        <w:t>В числе</w:t>
      </w:r>
      <w:r w:rsidRPr="0064531F">
        <w:rPr>
          <w:rFonts w:ascii="Times New Roman" w:hAnsi="Times New Roman"/>
          <w:sz w:val="24"/>
          <w:szCs w:val="24"/>
        </w:rPr>
        <w:t xml:space="preserve"> методов и приемов стимулирования мотивов и познавательных интересов </w:t>
      </w:r>
      <w:r>
        <w:rPr>
          <w:rFonts w:ascii="Times New Roman" w:hAnsi="Times New Roman"/>
          <w:sz w:val="24"/>
          <w:szCs w:val="24"/>
        </w:rPr>
        <w:t>выделяются</w:t>
      </w:r>
      <w:r w:rsidRPr="0064531F">
        <w:rPr>
          <w:rFonts w:ascii="Times New Roman" w:hAnsi="Times New Roman"/>
          <w:sz w:val="24"/>
          <w:szCs w:val="24"/>
        </w:rPr>
        <w:t xml:space="preserve"> новизн</w:t>
      </w:r>
      <w:r>
        <w:rPr>
          <w:rFonts w:ascii="Times New Roman" w:hAnsi="Times New Roman"/>
          <w:sz w:val="24"/>
          <w:szCs w:val="24"/>
        </w:rPr>
        <w:t>а</w:t>
      </w:r>
      <w:r w:rsidRPr="0064531F">
        <w:rPr>
          <w:rFonts w:ascii="Times New Roman" w:hAnsi="Times New Roman"/>
          <w:sz w:val="24"/>
          <w:szCs w:val="24"/>
        </w:rPr>
        <w:t xml:space="preserve"> данного учебного предмета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4531F">
        <w:rPr>
          <w:rFonts w:ascii="Times New Roman" w:hAnsi="Times New Roman"/>
          <w:sz w:val="24"/>
          <w:szCs w:val="24"/>
        </w:rPr>
        <w:t>изучение в единстве микро- и макром</w:t>
      </w:r>
      <w:r w:rsidRPr="0064531F">
        <w:rPr>
          <w:rFonts w:ascii="Times New Roman" w:hAnsi="Times New Roman"/>
          <w:sz w:val="24"/>
          <w:szCs w:val="24"/>
        </w:rPr>
        <w:t>и</w:t>
      </w:r>
      <w:r w:rsidRPr="0064531F">
        <w:rPr>
          <w:rFonts w:ascii="Times New Roman" w:hAnsi="Times New Roman"/>
          <w:sz w:val="24"/>
          <w:szCs w:val="24"/>
        </w:rPr>
        <w:t>ра, применение для их познания теоретических и экспери</w:t>
      </w:r>
      <w:r>
        <w:rPr>
          <w:rFonts w:ascii="Times New Roman" w:hAnsi="Times New Roman"/>
          <w:sz w:val="24"/>
          <w:szCs w:val="24"/>
        </w:rPr>
        <w:t>ментально-практических мет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дов</w:t>
      </w:r>
      <w:r w:rsidRPr="0064531F">
        <w:rPr>
          <w:rFonts w:ascii="Times New Roman" w:hAnsi="Times New Roman"/>
          <w:sz w:val="24"/>
          <w:szCs w:val="24"/>
        </w:rPr>
        <w:t>; методы активизации разнообразной познавательной деятельности и др.</w:t>
      </w:r>
    </w:p>
    <w:p w:rsidR="00A06740" w:rsidRPr="00F67B26" w:rsidRDefault="00A06740" w:rsidP="004C1FF1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7B26">
        <w:rPr>
          <w:rFonts w:ascii="Times New Roman" w:hAnsi="Times New Roman"/>
          <w:sz w:val="24"/>
          <w:szCs w:val="24"/>
        </w:rPr>
        <w:t>В качестве методов усвоения учебного материала в активной познавательной де</w:t>
      </w:r>
      <w:r w:rsidRPr="00F67B26">
        <w:rPr>
          <w:rFonts w:ascii="Times New Roman" w:hAnsi="Times New Roman"/>
          <w:sz w:val="24"/>
          <w:szCs w:val="24"/>
        </w:rPr>
        <w:t>я</w:t>
      </w:r>
      <w:r w:rsidRPr="00F67B26">
        <w:rPr>
          <w:rFonts w:ascii="Times New Roman" w:hAnsi="Times New Roman"/>
          <w:sz w:val="24"/>
          <w:szCs w:val="24"/>
        </w:rPr>
        <w:t>тельности мы выделяем и широко применяем разные методы:</w:t>
      </w:r>
    </w:p>
    <w:p w:rsidR="00A06740" w:rsidRPr="00F67B26" w:rsidRDefault="00A06740" w:rsidP="004C1FF1">
      <w:pPr>
        <w:numPr>
          <w:ilvl w:val="0"/>
          <w:numId w:val="6"/>
        </w:numPr>
        <w:tabs>
          <w:tab w:val="clear" w:pos="108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B26">
        <w:rPr>
          <w:rFonts w:ascii="Times New Roman" w:hAnsi="Times New Roman"/>
          <w:sz w:val="24"/>
          <w:szCs w:val="24"/>
        </w:rPr>
        <w:t>проблемного познания (метод выдвижения и разрешения гипотез, метод д</w:t>
      </w:r>
      <w:r w:rsidRPr="00F67B26">
        <w:rPr>
          <w:rFonts w:ascii="Times New Roman" w:hAnsi="Times New Roman"/>
          <w:sz w:val="24"/>
          <w:szCs w:val="24"/>
        </w:rPr>
        <w:t>о</w:t>
      </w:r>
      <w:r w:rsidRPr="00F67B26">
        <w:rPr>
          <w:rFonts w:ascii="Times New Roman" w:hAnsi="Times New Roman"/>
          <w:sz w:val="24"/>
          <w:szCs w:val="24"/>
        </w:rPr>
        <w:t>гадки (</w:t>
      </w:r>
      <w:proofErr w:type="spellStart"/>
      <w:r w:rsidRPr="00F67B26">
        <w:rPr>
          <w:rFonts w:ascii="Times New Roman" w:hAnsi="Times New Roman"/>
          <w:sz w:val="24"/>
          <w:szCs w:val="24"/>
        </w:rPr>
        <w:t>инсайт</w:t>
      </w:r>
      <w:proofErr w:type="spellEnd"/>
      <w:r w:rsidRPr="00F67B26">
        <w:rPr>
          <w:rFonts w:ascii="Times New Roman" w:hAnsi="Times New Roman"/>
          <w:sz w:val="24"/>
          <w:szCs w:val="24"/>
        </w:rPr>
        <w:t>), анализа проблемных ситуаций, а также другие методы проблемно-поисковой деятельности);</w:t>
      </w:r>
    </w:p>
    <w:p w:rsidR="00A06740" w:rsidRPr="00F67B26" w:rsidRDefault="00A06740" w:rsidP="004C1FF1">
      <w:pPr>
        <w:numPr>
          <w:ilvl w:val="0"/>
          <w:numId w:val="6"/>
        </w:numPr>
        <w:tabs>
          <w:tab w:val="clear" w:pos="108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B26">
        <w:rPr>
          <w:rFonts w:ascii="Times New Roman" w:hAnsi="Times New Roman"/>
          <w:sz w:val="24"/>
          <w:szCs w:val="24"/>
        </w:rPr>
        <w:t xml:space="preserve">диалогового обучения (дискуссии, эвристические беседы, </w:t>
      </w:r>
      <w:proofErr w:type="spellStart"/>
      <w:r w:rsidRPr="00F67B26">
        <w:rPr>
          <w:rFonts w:ascii="Times New Roman" w:hAnsi="Times New Roman"/>
          <w:sz w:val="24"/>
          <w:szCs w:val="24"/>
        </w:rPr>
        <w:t>полидиалоги</w:t>
      </w:r>
      <w:proofErr w:type="spellEnd"/>
      <w:r w:rsidRPr="00F67B26">
        <w:rPr>
          <w:rFonts w:ascii="Times New Roman" w:hAnsi="Times New Roman"/>
          <w:sz w:val="24"/>
          <w:szCs w:val="24"/>
        </w:rPr>
        <w:t>, о</w:t>
      </w:r>
      <w:r w:rsidRPr="00F67B26">
        <w:rPr>
          <w:rFonts w:ascii="Times New Roman" w:hAnsi="Times New Roman"/>
          <w:sz w:val="24"/>
          <w:szCs w:val="24"/>
        </w:rPr>
        <w:t>б</w:t>
      </w:r>
      <w:r w:rsidRPr="00F67B26">
        <w:rPr>
          <w:rFonts w:ascii="Times New Roman" w:hAnsi="Times New Roman"/>
          <w:sz w:val="24"/>
          <w:szCs w:val="24"/>
        </w:rPr>
        <w:t>суждения, оппонирования, аргументации и др., основанные на общении, сотрудничестве и разностороннем обсуждении, поставленных для диалога вопросов);</w:t>
      </w:r>
    </w:p>
    <w:p w:rsidR="00A06740" w:rsidRDefault="00A06740" w:rsidP="004C1FF1">
      <w:pPr>
        <w:numPr>
          <w:ilvl w:val="0"/>
          <w:numId w:val="6"/>
        </w:numPr>
        <w:tabs>
          <w:tab w:val="clear" w:pos="108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B26">
        <w:rPr>
          <w:rFonts w:ascii="Times New Roman" w:hAnsi="Times New Roman"/>
          <w:sz w:val="24"/>
          <w:szCs w:val="24"/>
        </w:rPr>
        <w:t>укрупнения дидактических единиц, основанные на системном, интеграти</w:t>
      </w:r>
      <w:r w:rsidRPr="00F67B26">
        <w:rPr>
          <w:rFonts w:ascii="Times New Roman" w:hAnsi="Times New Roman"/>
          <w:sz w:val="24"/>
          <w:szCs w:val="24"/>
        </w:rPr>
        <w:t>в</w:t>
      </w:r>
      <w:r w:rsidRPr="00F67B26">
        <w:rPr>
          <w:rFonts w:ascii="Times New Roman" w:hAnsi="Times New Roman"/>
          <w:sz w:val="24"/>
          <w:szCs w:val="24"/>
        </w:rPr>
        <w:t>ном и модульном подходах, минимизации и сжатия фундаментальных знаний, установл</w:t>
      </w:r>
      <w:r w:rsidRPr="00F67B26">
        <w:rPr>
          <w:rFonts w:ascii="Times New Roman" w:hAnsi="Times New Roman"/>
          <w:sz w:val="24"/>
          <w:szCs w:val="24"/>
        </w:rPr>
        <w:t>е</w:t>
      </w:r>
      <w:r w:rsidRPr="00F67B26">
        <w:rPr>
          <w:rFonts w:ascii="Times New Roman" w:hAnsi="Times New Roman"/>
          <w:sz w:val="24"/>
          <w:szCs w:val="24"/>
        </w:rPr>
        <w:t>ния генетических и причинно-следствен</w:t>
      </w:r>
      <w:r>
        <w:rPr>
          <w:rFonts w:ascii="Times New Roman" w:hAnsi="Times New Roman"/>
          <w:sz w:val="24"/>
          <w:szCs w:val="24"/>
        </w:rPr>
        <w:t xml:space="preserve">ных связей, выделения главного </w:t>
      </w:r>
      <w:r w:rsidRPr="00F67B26">
        <w:rPr>
          <w:rFonts w:ascii="Times New Roman" w:hAnsi="Times New Roman"/>
          <w:sz w:val="24"/>
          <w:szCs w:val="24"/>
        </w:rPr>
        <w:t>и др., обеспеч</w:t>
      </w:r>
      <w:r w:rsidRPr="00F67B26">
        <w:rPr>
          <w:rFonts w:ascii="Times New Roman" w:hAnsi="Times New Roman"/>
          <w:sz w:val="24"/>
          <w:szCs w:val="24"/>
        </w:rPr>
        <w:t>и</w:t>
      </w:r>
      <w:r w:rsidRPr="00F67B26">
        <w:rPr>
          <w:rFonts w:ascii="Times New Roman" w:hAnsi="Times New Roman"/>
          <w:sz w:val="24"/>
          <w:szCs w:val="24"/>
        </w:rPr>
        <w:t>вающих усвоение учебного материала крупными блоками и формирующих си</w:t>
      </w:r>
      <w:r>
        <w:rPr>
          <w:rFonts w:ascii="Times New Roman" w:hAnsi="Times New Roman"/>
          <w:sz w:val="24"/>
          <w:szCs w:val="24"/>
        </w:rPr>
        <w:t>стемное функциональное мышление.</w:t>
      </w:r>
    </w:p>
    <w:p w:rsidR="006D2BBE" w:rsidRDefault="005F085A" w:rsidP="00032733">
      <w:pPr>
        <w:pStyle w:val="a8"/>
        <w:numPr>
          <w:ilvl w:val="0"/>
          <w:numId w:val="5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</w:t>
      </w:r>
      <w:r w:rsidR="006D2BBE" w:rsidRPr="004C1FF1">
        <w:rPr>
          <w:rFonts w:ascii="Times New Roman" w:hAnsi="Times New Roman"/>
          <w:b/>
          <w:bCs/>
          <w:sz w:val="24"/>
          <w:szCs w:val="24"/>
        </w:rPr>
        <w:t>еречень оценочных средств</w:t>
      </w:r>
    </w:p>
    <w:p w:rsidR="003C50C7" w:rsidRDefault="003C50C7" w:rsidP="003C50C7">
      <w:pPr>
        <w:pStyle w:val="a8"/>
        <w:tabs>
          <w:tab w:val="right" w:leader="underscore" w:pos="9639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3C50C7">
        <w:rPr>
          <w:rFonts w:ascii="Times New Roman" w:hAnsi="Times New Roman"/>
          <w:bCs/>
          <w:sz w:val="24"/>
          <w:szCs w:val="24"/>
        </w:rPr>
        <w:t xml:space="preserve">Контрольные вопросы </w:t>
      </w:r>
      <w:r>
        <w:rPr>
          <w:rFonts w:ascii="Times New Roman" w:hAnsi="Times New Roman"/>
          <w:bCs/>
          <w:sz w:val="24"/>
          <w:szCs w:val="24"/>
        </w:rPr>
        <w:t xml:space="preserve">для промежуточной аттестации </w:t>
      </w:r>
      <w:r w:rsidR="00D774B4">
        <w:rPr>
          <w:rFonts w:ascii="Times New Roman" w:hAnsi="Times New Roman"/>
          <w:bCs/>
          <w:sz w:val="24"/>
          <w:szCs w:val="24"/>
        </w:rPr>
        <w:t>в количестве – 11</w:t>
      </w:r>
    </w:p>
    <w:p w:rsidR="003C50C7" w:rsidRDefault="003C50C7" w:rsidP="003C50C7">
      <w:pPr>
        <w:pStyle w:val="a8"/>
        <w:tabs>
          <w:tab w:val="right" w:leader="underscore" w:pos="9639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Тестовые задания для ВК-20</w:t>
      </w:r>
    </w:p>
    <w:p w:rsidR="003C50C7" w:rsidRPr="003C50C7" w:rsidRDefault="003C50C7" w:rsidP="003C50C7">
      <w:pPr>
        <w:pStyle w:val="a8"/>
        <w:tabs>
          <w:tab w:val="right" w:leader="underscore" w:pos="9639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Тестовые здания </w:t>
      </w:r>
      <w:r w:rsidR="00D774B4">
        <w:rPr>
          <w:rFonts w:ascii="Times New Roman" w:hAnsi="Times New Roman"/>
          <w:bCs/>
          <w:sz w:val="24"/>
          <w:szCs w:val="24"/>
        </w:rPr>
        <w:t>и задачи для ТК-50</w:t>
      </w:r>
    </w:p>
    <w:p w:rsidR="003C50C7" w:rsidRPr="004C1FF1" w:rsidRDefault="003C50C7" w:rsidP="003C50C7">
      <w:pPr>
        <w:pStyle w:val="a8"/>
        <w:tabs>
          <w:tab w:val="right" w:leader="underscore" w:pos="9639"/>
        </w:tabs>
        <w:spacing w:after="0" w:line="240" w:lineRule="auto"/>
        <w:ind w:left="108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06740" w:rsidRDefault="00B45BFB" w:rsidP="00032733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Формы контроля</w:t>
      </w:r>
    </w:p>
    <w:p w:rsidR="00B45BFB" w:rsidRDefault="00B45BFB" w:rsidP="00032733">
      <w:pPr>
        <w:pStyle w:val="a8"/>
        <w:spacing w:after="0" w:line="240" w:lineRule="auto"/>
        <w:ind w:left="11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Промежуточная аттестация: </w:t>
      </w:r>
      <w:r w:rsidRPr="00B45BFB">
        <w:rPr>
          <w:rFonts w:ascii="Times New Roman" w:hAnsi="Times New Roman" w:cs="Times New Roman"/>
          <w:b/>
          <w:bCs/>
          <w:sz w:val="24"/>
          <w:szCs w:val="24"/>
        </w:rPr>
        <w:t>зачтено</w:t>
      </w:r>
    </w:p>
    <w:p w:rsidR="00B45BFB" w:rsidRPr="004C1FF1" w:rsidRDefault="00B45BFB" w:rsidP="00032733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1FF1">
        <w:rPr>
          <w:rFonts w:ascii="Times New Roman" w:hAnsi="Times New Roman" w:cs="Times New Roman"/>
          <w:b/>
          <w:bCs/>
          <w:sz w:val="24"/>
          <w:szCs w:val="24"/>
        </w:rPr>
        <w:t xml:space="preserve">Составители: </w:t>
      </w:r>
      <w:proofErr w:type="spellStart"/>
      <w:r w:rsidR="003C50C7">
        <w:rPr>
          <w:rFonts w:ascii="Times New Roman" w:hAnsi="Times New Roman" w:cs="Times New Roman"/>
          <w:bCs/>
          <w:sz w:val="24"/>
          <w:szCs w:val="24"/>
        </w:rPr>
        <w:t>Городин</w:t>
      </w:r>
      <w:proofErr w:type="spellEnd"/>
      <w:r w:rsidR="003C50C7">
        <w:rPr>
          <w:rFonts w:ascii="Times New Roman" w:hAnsi="Times New Roman" w:cs="Times New Roman"/>
          <w:bCs/>
          <w:sz w:val="24"/>
          <w:szCs w:val="24"/>
        </w:rPr>
        <w:t xml:space="preserve"> В.Н., </w:t>
      </w:r>
      <w:proofErr w:type="spellStart"/>
      <w:r w:rsidR="003C50C7">
        <w:rPr>
          <w:rFonts w:ascii="Times New Roman" w:hAnsi="Times New Roman" w:cs="Times New Roman"/>
          <w:bCs/>
          <w:sz w:val="24"/>
          <w:szCs w:val="24"/>
        </w:rPr>
        <w:t>Мойсова</w:t>
      </w:r>
      <w:proofErr w:type="spellEnd"/>
      <w:r w:rsidR="003C50C7">
        <w:rPr>
          <w:rFonts w:ascii="Times New Roman" w:hAnsi="Times New Roman" w:cs="Times New Roman"/>
          <w:bCs/>
          <w:sz w:val="24"/>
          <w:szCs w:val="24"/>
        </w:rPr>
        <w:t xml:space="preserve"> Д.Л.</w:t>
      </w:r>
    </w:p>
    <w:sectPr w:rsidR="00B45BFB" w:rsidRPr="004C1FF1" w:rsidSect="00A41E50">
      <w:headerReference w:type="default" r:id="rId10"/>
      <w:headerReference w:type="first" r:id="rId11"/>
      <w:pgSz w:w="11906" w:h="16838"/>
      <w:pgMar w:top="1701" w:right="851" w:bottom="1134" w:left="1701" w:header="141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C43" w:rsidRDefault="00AC6C43" w:rsidP="003125CC">
      <w:pPr>
        <w:spacing w:after="0" w:line="240" w:lineRule="auto"/>
      </w:pPr>
      <w:r>
        <w:separator/>
      </w:r>
    </w:p>
  </w:endnote>
  <w:endnote w:type="continuationSeparator" w:id="0">
    <w:p w:rsidR="00AC6C43" w:rsidRDefault="00AC6C43" w:rsidP="00312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C43" w:rsidRDefault="00AC6C43" w:rsidP="003125CC">
      <w:pPr>
        <w:spacing w:after="0" w:line="240" w:lineRule="auto"/>
      </w:pPr>
      <w:r>
        <w:separator/>
      </w:r>
    </w:p>
  </w:footnote>
  <w:footnote w:type="continuationSeparator" w:id="0">
    <w:p w:rsidR="00AC6C43" w:rsidRDefault="00AC6C43" w:rsidP="00312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864804"/>
      <w:docPartObj>
        <w:docPartGallery w:val="Page Numbers (Top of Page)"/>
        <w:docPartUnique/>
      </w:docPartObj>
    </w:sdtPr>
    <w:sdtEndPr/>
    <w:sdtContent>
      <w:p w:rsidR="006D2BBE" w:rsidRDefault="006D2BB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4B4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E50" w:rsidRDefault="00A41E5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B"/>
    <w:multiLevelType w:val="multilevel"/>
    <w:tmpl w:val="BA96B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376317"/>
    <w:multiLevelType w:val="singleLevel"/>
    <w:tmpl w:val="B1EC4CEC"/>
    <w:lvl w:ilvl="0">
      <w:numFmt w:val="bullet"/>
      <w:lvlText w:val=""/>
      <w:lvlJc w:val="left"/>
      <w:pPr>
        <w:tabs>
          <w:tab w:val="num" w:pos="473"/>
        </w:tabs>
        <w:ind w:left="340" w:hanging="227"/>
      </w:pPr>
      <w:rPr>
        <w:rFonts w:ascii="Symbol" w:hAnsi="Symbol" w:hint="default"/>
      </w:rPr>
    </w:lvl>
  </w:abstractNum>
  <w:abstractNum w:abstractNumId="2">
    <w:nsid w:val="120E6643"/>
    <w:multiLevelType w:val="singleLevel"/>
    <w:tmpl w:val="751E79BE"/>
    <w:lvl w:ilvl="0">
      <w:numFmt w:val="bullet"/>
      <w:lvlText w:val=""/>
      <w:lvlJc w:val="left"/>
      <w:pPr>
        <w:tabs>
          <w:tab w:val="num" w:pos="1154"/>
        </w:tabs>
        <w:ind w:left="907" w:hanging="113"/>
      </w:pPr>
      <w:rPr>
        <w:rFonts w:ascii="Symbol" w:hAnsi="Symbol" w:hint="default"/>
      </w:rPr>
    </w:lvl>
  </w:abstractNum>
  <w:abstractNum w:abstractNumId="3">
    <w:nsid w:val="133C2A28"/>
    <w:multiLevelType w:val="hybridMultilevel"/>
    <w:tmpl w:val="6D303D46"/>
    <w:lvl w:ilvl="0" w:tplc="04190001">
      <w:start w:val="1"/>
      <w:numFmt w:val="bullet"/>
      <w:lvlText w:val=""/>
      <w:lvlJc w:val="left"/>
      <w:pPr>
        <w:ind w:left="1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4">
    <w:nsid w:val="215E4F9D"/>
    <w:multiLevelType w:val="hybridMultilevel"/>
    <w:tmpl w:val="BB926C34"/>
    <w:lvl w:ilvl="0" w:tplc="51C679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7EF0402"/>
    <w:multiLevelType w:val="multilevel"/>
    <w:tmpl w:val="4C3ADF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0"/>
        <w:sz w:val="24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  <w:sz w:val="24"/>
      </w:rPr>
    </w:lvl>
  </w:abstractNum>
  <w:abstractNum w:abstractNumId="6">
    <w:nsid w:val="3C11239C"/>
    <w:multiLevelType w:val="hybridMultilevel"/>
    <w:tmpl w:val="EFBECE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06B69F6"/>
    <w:multiLevelType w:val="multilevel"/>
    <w:tmpl w:val="BA96B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524E4636"/>
    <w:multiLevelType w:val="hybridMultilevel"/>
    <w:tmpl w:val="8B0A966A"/>
    <w:lvl w:ilvl="0" w:tplc="A13CF88A">
      <w:start w:val="4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56757D5B"/>
    <w:multiLevelType w:val="hybridMultilevel"/>
    <w:tmpl w:val="D9AA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6C33C8C"/>
    <w:multiLevelType w:val="singleLevel"/>
    <w:tmpl w:val="69FC7DEC"/>
    <w:lvl w:ilvl="0">
      <w:start w:val="1"/>
      <w:numFmt w:val="bullet"/>
      <w:lvlText w:val="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</w:abstractNum>
  <w:abstractNum w:abstractNumId="11">
    <w:nsid w:val="5BE35490"/>
    <w:multiLevelType w:val="singleLevel"/>
    <w:tmpl w:val="751E79BE"/>
    <w:lvl w:ilvl="0">
      <w:numFmt w:val="bullet"/>
      <w:lvlText w:val=""/>
      <w:lvlJc w:val="left"/>
      <w:pPr>
        <w:tabs>
          <w:tab w:val="num" w:pos="1154"/>
        </w:tabs>
        <w:ind w:left="907" w:hanging="113"/>
      </w:pPr>
      <w:rPr>
        <w:rFonts w:ascii="Symbol" w:hAnsi="Symbol" w:hint="default"/>
      </w:rPr>
    </w:lvl>
  </w:abstractNum>
  <w:abstractNum w:abstractNumId="12">
    <w:nsid w:val="63615BA1"/>
    <w:multiLevelType w:val="hybridMultilevel"/>
    <w:tmpl w:val="77AEDBE4"/>
    <w:lvl w:ilvl="0" w:tplc="BE4036D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6B1723F0"/>
    <w:multiLevelType w:val="hybridMultilevel"/>
    <w:tmpl w:val="7C86881E"/>
    <w:lvl w:ilvl="0" w:tplc="1E6ECBE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0CE517C"/>
    <w:multiLevelType w:val="multilevel"/>
    <w:tmpl w:val="BE3C883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2071FB"/>
    <w:multiLevelType w:val="hybridMultilevel"/>
    <w:tmpl w:val="F2A2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9"/>
  </w:num>
  <w:num w:numId="5">
    <w:abstractNumId w:val="13"/>
  </w:num>
  <w:num w:numId="6">
    <w:abstractNumId w:val="10"/>
  </w:num>
  <w:num w:numId="7">
    <w:abstractNumId w:val="4"/>
  </w:num>
  <w:num w:numId="8">
    <w:abstractNumId w:val="15"/>
  </w:num>
  <w:num w:numId="9">
    <w:abstractNumId w:val="14"/>
  </w:num>
  <w:num w:numId="10">
    <w:abstractNumId w:val="3"/>
  </w:num>
  <w:num w:numId="1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0E4"/>
    <w:rsid w:val="00032733"/>
    <w:rsid w:val="00035C0D"/>
    <w:rsid w:val="00134766"/>
    <w:rsid w:val="00184652"/>
    <w:rsid w:val="001B53DF"/>
    <w:rsid w:val="001C4818"/>
    <w:rsid w:val="00235E1E"/>
    <w:rsid w:val="00271BD4"/>
    <w:rsid w:val="002C3B70"/>
    <w:rsid w:val="003106A1"/>
    <w:rsid w:val="003125CC"/>
    <w:rsid w:val="003B2589"/>
    <w:rsid w:val="003C50C7"/>
    <w:rsid w:val="003D4105"/>
    <w:rsid w:val="004820D7"/>
    <w:rsid w:val="004C1FF1"/>
    <w:rsid w:val="00577287"/>
    <w:rsid w:val="005F085A"/>
    <w:rsid w:val="006077AC"/>
    <w:rsid w:val="00633BB4"/>
    <w:rsid w:val="00665B6B"/>
    <w:rsid w:val="006A5E9D"/>
    <w:rsid w:val="006C30E4"/>
    <w:rsid w:val="006D2BBE"/>
    <w:rsid w:val="00774B82"/>
    <w:rsid w:val="007E1D22"/>
    <w:rsid w:val="007E1F3E"/>
    <w:rsid w:val="00861286"/>
    <w:rsid w:val="00972F1B"/>
    <w:rsid w:val="009F6706"/>
    <w:rsid w:val="00A06740"/>
    <w:rsid w:val="00A41E50"/>
    <w:rsid w:val="00A90E98"/>
    <w:rsid w:val="00AC6C43"/>
    <w:rsid w:val="00B45BFB"/>
    <w:rsid w:val="00BE248A"/>
    <w:rsid w:val="00BF3F35"/>
    <w:rsid w:val="00C57E98"/>
    <w:rsid w:val="00CA196B"/>
    <w:rsid w:val="00D774B4"/>
    <w:rsid w:val="00DD47EC"/>
    <w:rsid w:val="00E87F18"/>
    <w:rsid w:val="00F21303"/>
    <w:rsid w:val="00FF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25CC"/>
  </w:style>
  <w:style w:type="paragraph" w:styleId="a5">
    <w:name w:val="footer"/>
    <w:basedOn w:val="a"/>
    <w:link w:val="a6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25CC"/>
  </w:style>
  <w:style w:type="character" w:customStyle="1" w:styleId="2">
    <w:name w:val="Основной текст (2)_"/>
    <w:basedOn w:val="a0"/>
    <w:link w:val="20"/>
    <w:rsid w:val="007E1F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1F3E"/>
    <w:pPr>
      <w:widowControl w:val="0"/>
      <w:shd w:val="clear" w:color="auto" w:fill="FFFFFF"/>
      <w:spacing w:after="0" w:line="0" w:lineRule="atLeast"/>
      <w:ind w:hanging="6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список с точками"/>
    <w:basedOn w:val="a"/>
    <w:rsid w:val="007E1F3E"/>
    <w:pPr>
      <w:tabs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6077AC"/>
    <w:rPr>
      <w:rFonts w:ascii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6077AC"/>
    <w:pPr>
      <w:widowControl w:val="0"/>
      <w:shd w:val="clear" w:color="auto" w:fill="FFFFFF"/>
      <w:spacing w:before="780" w:after="0" w:line="274" w:lineRule="exact"/>
      <w:ind w:hanging="400"/>
      <w:jc w:val="center"/>
      <w:outlineLvl w:val="0"/>
    </w:pPr>
    <w:rPr>
      <w:rFonts w:ascii="Times New Roman" w:hAnsi="Times New Roman"/>
      <w:b/>
      <w:bCs/>
    </w:rPr>
  </w:style>
  <w:style w:type="paragraph" w:styleId="a8">
    <w:name w:val="List Paragraph"/>
    <w:basedOn w:val="a"/>
    <w:uiPriority w:val="99"/>
    <w:qFormat/>
    <w:rsid w:val="00A06740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A06740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A06740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unhideWhenUsed/>
    <w:rsid w:val="006D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rsid w:val="00665B6B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uiPriority w:val="99"/>
    <w:rsid w:val="001C481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C481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rsid w:val="00D774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D774B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25CC"/>
  </w:style>
  <w:style w:type="paragraph" w:styleId="a5">
    <w:name w:val="footer"/>
    <w:basedOn w:val="a"/>
    <w:link w:val="a6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25CC"/>
  </w:style>
  <w:style w:type="character" w:customStyle="1" w:styleId="2">
    <w:name w:val="Основной текст (2)_"/>
    <w:basedOn w:val="a0"/>
    <w:link w:val="20"/>
    <w:rsid w:val="007E1F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1F3E"/>
    <w:pPr>
      <w:widowControl w:val="0"/>
      <w:shd w:val="clear" w:color="auto" w:fill="FFFFFF"/>
      <w:spacing w:after="0" w:line="0" w:lineRule="atLeast"/>
      <w:ind w:hanging="6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список с точками"/>
    <w:basedOn w:val="a"/>
    <w:rsid w:val="007E1F3E"/>
    <w:pPr>
      <w:tabs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6077AC"/>
    <w:rPr>
      <w:rFonts w:ascii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6077AC"/>
    <w:pPr>
      <w:widowControl w:val="0"/>
      <w:shd w:val="clear" w:color="auto" w:fill="FFFFFF"/>
      <w:spacing w:before="780" w:after="0" w:line="274" w:lineRule="exact"/>
      <w:ind w:hanging="400"/>
      <w:jc w:val="center"/>
      <w:outlineLvl w:val="0"/>
    </w:pPr>
    <w:rPr>
      <w:rFonts w:ascii="Times New Roman" w:hAnsi="Times New Roman"/>
      <w:b/>
      <w:bCs/>
    </w:rPr>
  </w:style>
  <w:style w:type="paragraph" w:styleId="a8">
    <w:name w:val="List Paragraph"/>
    <w:basedOn w:val="a"/>
    <w:uiPriority w:val="99"/>
    <w:qFormat/>
    <w:rsid w:val="00A06740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A06740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A06740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unhideWhenUsed/>
    <w:rsid w:val="006D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rsid w:val="00665B6B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uiPriority w:val="99"/>
    <w:rsid w:val="001C481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C481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rsid w:val="00D774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D774B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A4E969CE40F3E7ECC5A6F425177A153D0C8F1AA6FB2382C1E5DB3D3X84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B70F9-1BDD-40D1-9C67-E4604A061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1554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Сиюхова Фатима Шумафовна</dc:creator>
  <cp:lastModifiedBy>0000</cp:lastModifiedBy>
  <cp:revision>20</cp:revision>
  <dcterms:created xsi:type="dcterms:W3CDTF">2018-06-25T13:43:00Z</dcterms:created>
  <dcterms:modified xsi:type="dcterms:W3CDTF">2018-09-11T05:51:00Z</dcterms:modified>
</cp:coreProperties>
</file>