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9A161F" w:rsidRDefault="003125CC" w:rsidP="009A16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F7668D" w:rsidRPr="00F7668D">
        <w:rPr>
          <w:rFonts w:ascii="Times New Roman" w:hAnsi="Times New Roman" w:cs="Times New Roman"/>
          <w:b/>
          <w:sz w:val="24"/>
          <w:szCs w:val="24"/>
        </w:rPr>
        <w:t>ди</w:t>
      </w:r>
      <w:r w:rsidR="00455410">
        <w:rPr>
          <w:rFonts w:ascii="Times New Roman" w:hAnsi="Times New Roman" w:cs="Times New Roman"/>
          <w:b/>
          <w:sz w:val="24"/>
          <w:szCs w:val="24"/>
        </w:rPr>
        <w:t>сциплины «</w:t>
      </w:r>
      <w:r w:rsidR="00800D7F" w:rsidRPr="00800D7F">
        <w:rPr>
          <w:rFonts w:ascii="Times New Roman" w:hAnsi="Times New Roman" w:cs="Times New Roman"/>
          <w:b/>
          <w:sz w:val="24"/>
          <w:szCs w:val="24"/>
        </w:rPr>
        <w:t>Лабораторное определение групп крови</w:t>
      </w:r>
      <w:r w:rsidR="00800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68D" w:rsidRPr="00F7668D">
        <w:rPr>
          <w:rFonts w:ascii="Times New Roman" w:hAnsi="Times New Roman" w:cs="Times New Roman"/>
          <w:b/>
          <w:sz w:val="24"/>
          <w:szCs w:val="24"/>
        </w:rPr>
        <w:t>»</w:t>
      </w:r>
      <w:r w:rsidR="00F766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AA0E01">
        <w:rPr>
          <w:rFonts w:ascii="Times New Roman" w:hAnsi="Times New Roman" w:cs="Times New Roman"/>
          <w:b/>
          <w:bCs/>
          <w:sz w:val="24"/>
          <w:szCs w:val="24"/>
        </w:rPr>
        <w:t>ПОП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F7668D" w:rsidRPr="00F7668D">
        <w:rPr>
          <w:rFonts w:ascii="Times New Roman" w:hAnsi="Times New Roman" w:cs="Times New Roman"/>
          <w:b/>
          <w:bCs/>
          <w:sz w:val="24"/>
          <w:szCs w:val="24"/>
        </w:rPr>
        <w:t>«Клиническая лабораторная диагностика»  31.08.05</w:t>
      </w:r>
    </w:p>
    <w:p w:rsidR="00F7668D" w:rsidRDefault="00F7668D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E1F3E" w:rsidRPr="00800D7F" w:rsidRDefault="004C1FF1" w:rsidP="004C1F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A0E01">
        <w:rPr>
          <w:rFonts w:ascii="Times New Roman" w:hAnsi="Times New Roman"/>
          <w:b/>
          <w:sz w:val="24"/>
          <w:szCs w:val="24"/>
        </w:rPr>
        <w:t xml:space="preserve"> </w:t>
      </w:r>
      <w:r w:rsidR="008D3C37">
        <w:rPr>
          <w:rFonts w:ascii="Times New Roman" w:hAnsi="Times New Roman"/>
          <w:b/>
          <w:sz w:val="24"/>
          <w:szCs w:val="24"/>
        </w:rPr>
        <w:t xml:space="preserve"> </w:t>
      </w:r>
      <w:r w:rsidR="00800D7F">
        <w:rPr>
          <w:rFonts w:ascii="Times New Roman" w:hAnsi="Times New Roman"/>
          <w:b/>
          <w:sz w:val="24"/>
          <w:szCs w:val="24"/>
        </w:rPr>
        <w:t xml:space="preserve"> </w:t>
      </w:r>
      <w:r w:rsidR="00800D7F" w:rsidRPr="00800D7F">
        <w:rPr>
          <w:rFonts w:ascii="Times New Roman" w:hAnsi="Times New Roman"/>
          <w:b/>
          <w:sz w:val="24"/>
          <w:szCs w:val="24"/>
        </w:rPr>
        <w:t xml:space="preserve">Цель </w:t>
      </w:r>
      <w:r w:rsidR="00800D7F" w:rsidRPr="00800D7F">
        <w:rPr>
          <w:rFonts w:ascii="Times New Roman" w:hAnsi="Times New Roman"/>
          <w:sz w:val="24"/>
          <w:szCs w:val="24"/>
        </w:rPr>
        <w:t>изучения дисциплины «Лабораторная диагностика групп крови» клиническим ординатором по специальности «Клиническая лабораторная диагностика» ―   подготовка квалифицированного врача клинической лабораторной диагностики (врача-КЛД), обладающего системой общекультурных и профессиональных компетенций, способного и готового для самостоятельной профессиональной деятельности в специализированной области  (Лабораторная диагностика групп крови).</w:t>
      </w: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800D7F" w:rsidRPr="00800D7F">
        <w:rPr>
          <w:rFonts w:ascii="Times New Roman" w:hAnsi="Times New Roman"/>
          <w:b/>
          <w:sz w:val="24"/>
          <w:szCs w:val="24"/>
        </w:rPr>
        <w:t>Лабораторное определение групп крови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8D3C37" w:rsidRPr="008D3C37">
        <w:rPr>
          <w:rFonts w:ascii="Times New Roman" w:hAnsi="Times New Roman"/>
          <w:sz w:val="24"/>
          <w:szCs w:val="24"/>
        </w:rPr>
        <w:t>Молекулярно-генетические исследования</w:t>
      </w:r>
      <w:r w:rsidR="00AA0E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7E1F3E" w:rsidRPr="00A02601" w:rsidRDefault="00704A37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универсальных (У</w:t>
      </w:r>
      <w:r w:rsidR="007E1F3E" w:rsidRPr="00A02601">
        <w:rPr>
          <w:rFonts w:ascii="Times New Roman" w:hAnsi="Times New Roman"/>
          <w:b/>
          <w:sz w:val="24"/>
          <w:szCs w:val="24"/>
        </w:rPr>
        <w:t>К)</w:t>
      </w:r>
      <w:r w:rsidR="007E1F3E" w:rsidRPr="00A02601">
        <w:rPr>
          <w:rFonts w:ascii="Times New Roman" w:hAnsi="Times New Roman"/>
          <w:sz w:val="24"/>
          <w:szCs w:val="24"/>
        </w:rPr>
        <w:t>:</w:t>
      </w:r>
    </w:p>
    <w:p w:rsid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к абстрактному мышлению, анализу, синтезу (УК-1);</w:t>
      </w:r>
    </w:p>
    <w:p w:rsid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 к  управлению   коллективом,   толерантно   воспринимать   социальные,   этнические,</w:t>
      </w:r>
      <w:r w:rsidR="009A161F"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конфессиональные и культурные различия (УК-2);</w:t>
      </w:r>
    </w:p>
    <w:p w:rsidR="007E1F3E" w:rsidRP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 к  участию  в  педагогической  деятельности   по   программам   среднего   и   высшего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медицинского  образования  или  среднего  и  высшего  фармацевтического   образования,   а   также   по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дополнительным профессиональным программам для  лиц,  имеющих  среднее  профессиональное  или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высшее  образование   в   порядке,   установленном   федеральным   органом   исполнительной   власти,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осуществляющим   функции    по    выработке    государственной    политики    и    нормативно-правовому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 xml:space="preserve">регулированию в </w:t>
      </w:r>
      <w:r>
        <w:rPr>
          <w:color w:val="000000"/>
          <w:sz w:val="24"/>
          <w:szCs w:val="24"/>
          <w:lang w:bidi="ru-RU"/>
        </w:rPr>
        <w:t xml:space="preserve">сфере здравоохранения (УК-3) </w:t>
      </w:r>
    </w:p>
    <w:p w:rsidR="00704A37" w:rsidRPr="00800D7F" w:rsidRDefault="007E1F3E" w:rsidP="00800D7F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4A37">
        <w:rPr>
          <w:rFonts w:ascii="Times New Roman" w:hAnsi="Times New Roman"/>
          <w:b/>
          <w:sz w:val="24"/>
          <w:szCs w:val="24"/>
        </w:rPr>
        <w:t>профессиональных (ПК)</w:t>
      </w:r>
      <w:r w:rsidRPr="00704A37">
        <w:rPr>
          <w:rFonts w:ascii="Times New Roman" w:hAnsi="Times New Roman"/>
          <w:sz w:val="24"/>
          <w:szCs w:val="24"/>
        </w:rPr>
        <w:t>:</w:t>
      </w:r>
    </w:p>
    <w:p w:rsidR="00704A37" w:rsidRPr="008D3C37" w:rsidRDefault="00704A37" w:rsidP="008D3C37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  <w:r w:rsidRPr="00704A3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диагностическая деятельность:</w:t>
      </w:r>
    </w:p>
    <w:p w:rsidR="007E1F3E" w:rsidRDefault="00704A37" w:rsidP="00704A37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  к   применению   диагностических   клинико-лабораторных   методов   исследований   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интерпретации их результатов (ПК-6);</w:t>
      </w:r>
    </w:p>
    <w:p w:rsidR="00800D7F" w:rsidRDefault="00800D7F" w:rsidP="00800D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  <w:r w:rsidRPr="00800D7F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организационно-управленческая деятельность:</w:t>
      </w:r>
    </w:p>
    <w:p w:rsidR="00800D7F" w:rsidRPr="00800D7F" w:rsidRDefault="00800D7F" w:rsidP="00800D7F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0D7F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(ПК-9);</w:t>
      </w:r>
    </w:p>
    <w:p w:rsidR="00800D7F" w:rsidRPr="00800D7F" w:rsidRDefault="00800D7F" w:rsidP="00800D7F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0D7F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организации медицинской помощи при чрезвычайных ситуациях, в том числе медицинской эвакуации (ПК-10).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8D3C37" w:rsidRPr="008D3C37">
        <w:rPr>
          <w:rFonts w:ascii="Times New Roman" w:hAnsi="Times New Roman"/>
          <w:sz w:val="24"/>
          <w:szCs w:val="24"/>
        </w:rPr>
        <w:t>Молекулярно-генетические исследования</w:t>
      </w:r>
      <w:r w:rsidR="008D3C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</w:t>
      </w:r>
      <w:r w:rsidR="008D3C37">
        <w:rPr>
          <w:rFonts w:ascii="Times New Roman" w:hAnsi="Times New Roman"/>
          <w:sz w:val="24"/>
          <w:szCs w:val="24"/>
        </w:rPr>
        <w:t xml:space="preserve"> </w:t>
      </w:r>
      <w:r w:rsidR="00553904">
        <w:rPr>
          <w:rFonts w:ascii="Times New Roman" w:hAnsi="Times New Roman"/>
          <w:sz w:val="24"/>
          <w:szCs w:val="24"/>
        </w:rPr>
        <w:t>клинический 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800D7F" w:rsidRPr="00800D7F" w:rsidRDefault="00800D7F" w:rsidP="00800D7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7F">
        <w:rPr>
          <w:rFonts w:ascii="Times New Roman" w:hAnsi="Times New Roman" w:cs="Times New Roman"/>
          <w:sz w:val="24"/>
          <w:szCs w:val="24"/>
        </w:rPr>
        <w:t>Конституцию Российской Федерации, Законы и иные нормативные правовые акты Российской Федерации в сфере здравоохранения,</w:t>
      </w:r>
    </w:p>
    <w:p w:rsidR="008D3C37" w:rsidRDefault="00800D7F" w:rsidP="00800D7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7F">
        <w:rPr>
          <w:rFonts w:ascii="Times New Roman" w:hAnsi="Times New Roman" w:cs="Times New Roman"/>
          <w:sz w:val="24"/>
          <w:szCs w:val="24"/>
        </w:rPr>
        <w:t>Законы и иные нормативные правовые акты Российской Федерации в сфере защиты прав потребителей и санитарно-эпидемиологического благополучия населения,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7F" w:rsidRPr="00800D7F" w:rsidRDefault="00800D7F" w:rsidP="00800D7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7F">
        <w:rPr>
          <w:rFonts w:ascii="Times New Roman" w:hAnsi="Times New Roman" w:cs="Times New Roman"/>
          <w:sz w:val="24"/>
          <w:szCs w:val="24"/>
        </w:rPr>
        <w:t>Общие принципы организации лабораторной службы; нормативные правовые акты, регулирующие деятельность лабораторной  службы; оснащение отделений КДЛ,</w:t>
      </w:r>
    </w:p>
    <w:p w:rsidR="00800D7F" w:rsidRDefault="00800D7F" w:rsidP="00800D7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7F">
        <w:rPr>
          <w:rFonts w:ascii="Times New Roman" w:hAnsi="Times New Roman" w:cs="Times New Roman"/>
          <w:sz w:val="24"/>
          <w:szCs w:val="24"/>
        </w:rPr>
        <w:t>Основы трудового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0D7F" w:rsidRPr="00800D7F" w:rsidRDefault="00800D7F" w:rsidP="00800D7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7F">
        <w:rPr>
          <w:rFonts w:ascii="Times New Roman" w:hAnsi="Times New Roman" w:cs="Times New Roman"/>
          <w:sz w:val="24"/>
          <w:szCs w:val="24"/>
        </w:rPr>
        <w:t xml:space="preserve">Принципы работы и правила эксплуатации основных типов измерительных приборов, анализаторов и другого оборудования, используемого при выполнении клинических лабораторных исследований;  </w:t>
      </w:r>
    </w:p>
    <w:p w:rsidR="00800D7F" w:rsidRPr="00800D7F" w:rsidRDefault="00800D7F" w:rsidP="00800D7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7F">
        <w:rPr>
          <w:rFonts w:ascii="Times New Roman" w:hAnsi="Times New Roman" w:cs="Times New Roman"/>
          <w:sz w:val="24"/>
          <w:szCs w:val="24"/>
        </w:rPr>
        <w:lastRenderedPageBreak/>
        <w:t xml:space="preserve">  Антигенные системы эритроцитов, лейкоцитов, тромбоцитов человека;</w:t>
      </w:r>
    </w:p>
    <w:p w:rsidR="00800D7F" w:rsidRPr="00800D7F" w:rsidRDefault="00800D7F" w:rsidP="00800D7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7F">
        <w:rPr>
          <w:rFonts w:ascii="Times New Roman" w:hAnsi="Times New Roman" w:cs="Times New Roman"/>
          <w:sz w:val="24"/>
          <w:szCs w:val="24"/>
        </w:rPr>
        <w:t xml:space="preserve"> Технологии стандартных и дополнительных лабораторных исследований,</w:t>
      </w:r>
    </w:p>
    <w:p w:rsidR="008D3C37" w:rsidRPr="00800D7F" w:rsidRDefault="00800D7F" w:rsidP="00800D7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7F">
        <w:rPr>
          <w:rFonts w:ascii="Times New Roman" w:hAnsi="Times New Roman" w:cs="Times New Roman"/>
          <w:sz w:val="24"/>
          <w:szCs w:val="24"/>
        </w:rPr>
        <w:t>необходимых в дифференциальной диагностике и мониторинге лечения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7F">
        <w:rPr>
          <w:rFonts w:ascii="Times New Roman" w:hAnsi="Times New Roman" w:cs="Times New Roman"/>
          <w:sz w:val="24"/>
          <w:szCs w:val="24"/>
        </w:rPr>
        <w:t>органов кроветворения;</w:t>
      </w: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8D3C37" w:rsidRDefault="008D3C37" w:rsidP="008D3C37">
      <w:pPr>
        <w:pStyle w:val="a7"/>
        <w:numPr>
          <w:ilvl w:val="0"/>
          <w:numId w:val="17"/>
        </w:numPr>
        <w:spacing w:line="240" w:lineRule="auto"/>
      </w:pPr>
      <w:r w:rsidRPr="008D3C37">
        <w:t>Устанавливать причинно-следственные связи между лабораторными показателями и заболеваниями</w:t>
      </w:r>
      <w:r>
        <w:t>.</w:t>
      </w:r>
    </w:p>
    <w:p w:rsidR="007B5547" w:rsidRDefault="008D3C37" w:rsidP="008D3C37">
      <w:pPr>
        <w:pStyle w:val="a7"/>
        <w:numPr>
          <w:ilvl w:val="0"/>
          <w:numId w:val="17"/>
        </w:numPr>
        <w:spacing w:line="240" w:lineRule="auto"/>
      </w:pPr>
      <w:r>
        <w:t xml:space="preserve"> </w:t>
      </w:r>
      <w:r w:rsidRPr="008D3C37">
        <w:t>Устанавливать взаимопонимание, направленное на эффективное оказание диагностической медицинской помощи пациентам</w:t>
      </w:r>
      <w:r>
        <w:t>.</w:t>
      </w:r>
    </w:p>
    <w:p w:rsidR="008D3C37" w:rsidRDefault="008D3C37" w:rsidP="008D3C37">
      <w:pPr>
        <w:pStyle w:val="a7"/>
        <w:numPr>
          <w:ilvl w:val="0"/>
          <w:numId w:val="17"/>
        </w:numPr>
        <w:spacing w:line="240" w:lineRule="auto"/>
      </w:pPr>
      <w:r w:rsidRPr="008D3C37">
        <w:t>Передать в доступной и полной форме имеющиеся знания по специальным дисциплинам</w:t>
      </w:r>
      <w:r>
        <w:t>.</w:t>
      </w:r>
    </w:p>
    <w:p w:rsidR="00800D7F" w:rsidRDefault="00800D7F" w:rsidP="00800D7F">
      <w:pPr>
        <w:pStyle w:val="a7"/>
        <w:numPr>
          <w:ilvl w:val="0"/>
          <w:numId w:val="17"/>
        </w:numPr>
        <w:spacing w:line="240" w:lineRule="auto"/>
      </w:pPr>
      <w:r>
        <w:t xml:space="preserve"> </w:t>
      </w:r>
      <w:r>
        <w:t>Организовать рабочее место для проведения   лабораторных исследований;</w:t>
      </w:r>
    </w:p>
    <w:p w:rsidR="00800D7F" w:rsidRDefault="00800D7F" w:rsidP="00800D7F">
      <w:pPr>
        <w:pStyle w:val="a7"/>
        <w:numPr>
          <w:ilvl w:val="0"/>
          <w:numId w:val="17"/>
        </w:numPr>
        <w:spacing w:line="240" w:lineRule="auto"/>
      </w:pPr>
      <w:r>
        <w:t xml:space="preserve">   Работать на наиболее распространенных лабораторных измерительных приборах, анализаторах и оборудование в соответствии с правилами их эксплуатации;</w:t>
      </w:r>
    </w:p>
    <w:p w:rsidR="00800D7F" w:rsidRDefault="00800D7F" w:rsidP="00800D7F">
      <w:pPr>
        <w:pStyle w:val="a7"/>
        <w:numPr>
          <w:ilvl w:val="0"/>
          <w:numId w:val="17"/>
        </w:numPr>
        <w:spacing w:line="240" w:lineRule="auto"/>
      </w:pPr>
      <w:r>
        <w:t>Оформить учетно-отчетную документацию по клиническим лабораторным исследованиям, предусмотренную действующими нормативными документами;</w:t>
      </w:r>
    </w:p>
    <w:p w:rsidR="00800D7F" w:rsidRDefault="00800D7F" w:rsidP="00800D7F">
      <w:pPr>
        <w:pStyle w:val="a7"/>
        <w:numPr>
          <w:ilvl w:val="0"/>
          <w:numId w:val="17"/>
        </w:numPr>
        <w:spacing w:line="240" w:lineRule="auto"/>
      </w:pPr>
      <w:r>
        <w:t>Провести лабораторное исследование групп крови больных с помощью экспресс-методов (при</w:t>
      </w:r>
    </w:p>
    <w:p w:rsidR="008D3C37" w:rsidRDefault="00800D7F" w:rsidP="00800D7F">
      <w:pPr>
        <w:pStyle w:val="a7"/>
        <w:numPr>
          <w:ilvl w:val="0"/>
          <w:numId w:val="17"/>
        </w:numPr>
        <w:spacing w:line="240" w:lineRule="auto"/>
      </w:pPr>
      <w:r>
        <w:t>отравлениях, массовых поражениях, катастрофах, авариях, неотложных состояниях);</w:t>
      </w:r>
    </w:p>
    <w:p w:rsidR="007B5547" w:rsidRDefault="007B5547" w:rsidP="007B5547">
      <w:pPr>
        <w:pStyle w:val="a7"/>
        <w:tabs>
          <w:tab w:val="clear" w:pos="756"/>
        </w:tabs>
        <w:spacing w:line="240" w:lineRule="auto"/>
        <w:rPr>
          <w:b/>
        </w:rPr>
      </w:pPr>
      <w:r w:rsidRPr="007B5547">
        <w:rPr>
          <w:b/>
        </w:rPr>
        <w:t>Владеть:</w:t>
      </w:r>
    </w:p>
    <w:p w:rsidR="001A1BE0" w:rsidRDefault="001A1BE0" w:rsidP="001A1BE0">
      <w:pPr>
        <w:pStyle w:val="a7"/>
        <w:numPr>
          <w:ilvl w:val="0"/>
          <w:numId w:val="20"/>
        </w:numPr>
        <w:spacing w:line="240" w:lineRule="auto"/>
      </w:pPr>
      <w:r w:rsidRPr="001A1BE0">
        <w:t>Навыками информационного поиска</w:t>
      </w:r>
      <w:r>
        <w:t>, н</w:t>
      </w:r>
      <w:r w:rsidRPr="001A1BE0">
        <w:t>авыками устного общения</w:t>
      </w:r>
      <w:r>
        <w:t>, н</w:t>
      </w:r>
      <w:r w:rsidRPr="001A1BE0">
        <w:t>авыками работы со справочной литературой</w:t>
      </w:r>
      <w:r>
        <w:t>.</w:t>
      </w:r>
    </w:p>
    <w:p w:rsidR="000D76A3" w:rsidRDefault="000D76A3" w:rsidP="000D76A3">
      <w:pPr>
        <w:pStyle w:val="a7"/>
        <w:numPr>
          <w:ilvl w:val="0"/>
          <w:numId w:val="20"/>
        </w:numPr>
        <w:spacing w:line="240" w:lineRule="auto"/>
      </w:pPr>
      <w:r w:rsidRPr="000D76A3">
        <w:t>Навыками координации и кооперации коллективной деятельности, направленной на  установление правильного диагноза пациентам и контроля эффективности терапии</w:t>
      </w:r>
      <w:r>
        <w:t>.</w:t>
      </w:r>
    </w:p>
    <w:p w:rsidR="000D76A3" w:rsidRDefault="000D76A3" w:rsidP="000D76A3">
      <w:pPr>
        <w:pStyle w:val="a7"/>
        <w:numPr>
          <w:ilvl w:val="0"/>
          <w:numId w:val="20"/>
        </w:numPr>
        <w:spacing w:line="240" w:lineRule="auto"/>
      </w:pPr>
      <w:r w:rsidRPr="000D76A3">
        <w:t>Навыками педагогической деятельности</w:t>
      </w:r>
      <w:r>
        <w:t>.</w:t>
      </w:r>
    </w:p>
    <w:p w:rsidR="00800D7F" w:rsidRDefault="00800D7F" w:rsidP="00800D7F">
      <w:pPr>
        <w:pStyle w:val="a7"/>
        <w:numPr>
          <w:ilvl w:val="0"/>
          <w:numId w:val="20"/>
        </w:numPr>
        <w:spacing w:line="240" w:lineRule="auto"/>
      </w:pPr>
      <w:r>
        <w:t>Технологией выполнения лабораторных экспресс-исследований:</w:t>
      </w:r>
    </w:p>
    <w:p w:rsidR="00EC694A" w:rsidRDefault="00800D7F" w:rsidP="00800D7F">
      <w:pPr>
        <w:pStyle w:val="a7"/>
        <w:numPr>
          <w:ilvl w:val="0"/>
          <w:numId w:val="20"/>
        </w:numPr>
        <w:spacing w:line="240" w:lineRule="auto"/>
      </w:pPr>
      <w:r>
        <w:t>Технологией  организации  и  определения групп крови;</w:t>
      </w:r>
    </w:p>
    <w:p w:rsidR="007E1F3E" w:rsidRDefault="007B5547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 xml:space="preserve"> </w:t>
      </w:r>
    </w:p>
    <w:p w:rsidR="006077AC" w:rsidRPr="00F8398B" w:rsidRDefault="006077AC" w:rsidP="004C1FF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EC694A">
        <w:rPr>
          <w:rFonts w:cs="Times New Roman"/>
          <w:color w:val="000000"/>
          <w:sz w:val="24"/>
          <w:szCs w:val="24"/>
          <w:lang w:bidi="ru-RU"/>
        </w:rPr>
        <w:t>Клиническая лабораторная диагностика</w:t>
      </w:r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ООП университета</w:t>
      </w:r>
    </w:p>
    <w:p w:rsidR="006077AC" w:rsidRDefault="00800D7F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b w:val="0"/>
          <w:color w:val="000000"/>
          <w:sz w:val="24"/>
          <w:szCs w:val="24"/>
          <w:lang w:bidi="ru-RU"/>
        </w:rPr>
      </w:pPr>
      <w:r w:rsidRPr="00800D7F">
        <w:rPr>
          <w:rFonts w:cs="Times New Roman"/>
          <w:b w:val="0"/>
          <w:color w:val="000000"/>
          <w:sz w:val="24"/>
          <w:szCs w:val="24"/>
          <w:lang w:bidi="ru-RU"/>
        </w:rPr>
        <w:t xml:space="preserve">Учебный модуль «Лабораторное определение групп крови» относится к вариативной части обязательных дисциплин Рабочей программы специальности 31.08.05 «Клиническая лабораторная диагностика» для клинической ординатуры.  Роль данного учебного модуля состоит в приобретении системных знаний об иммунологических основах совместимости донора и реципиента, трансплантационного иммунитета, антигенах групп крови человека и методах их определения. Большую значимость имеет обучение современным методам диагностики посттрансфузионных осложнений и мерах по их профилактике.  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 xml:space="preserve"> </w:t>
      </w:r>
    </w:p>
    <w:p w:rsidR="00EC694A" w:rsidRPr="00F8398B" w:rsidRDefault="00EC694A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Default="000D76A3" w:rsidP="004C1FF1">
      <w:pPr>
        <w:pStyle w:val="a7"/>
        <w:tabs>
          <w:tab w:val="clear" w:pos="756"/>
        </w:tabs>
        <w:spacing w:line="240" w:lineRule="auto"/>
        <w:ind w:left="0" w:firstLine="709"/>
      </w:pPr>
      <w:r w:rsidRPr="000D76A3">
        <w:t>1 ЗЕ, 36 часов</w:t>
      </w:r>
      <w:r>
        <w:t xml:space="preserve"> </w:t>
      </w:r>
      <w:r w:rsidR="00EC694A">
        <w:t xml:space="preserve">, из них аудиторных </w:t>
      </w:r>
      <w:r>
        <w:t>24</w:t>
      </w:r>
      <w:r w:rsidR="00EC694A" w:rsidRPr="00EC694A">
        <w:t xml:space="preserve"> час</w:t>
      </w:r>
      <w:r w:rsidR="00EC694A">
        <w:t>а</w:t>
      </w:r>
    </w:p>
    <w:p w:rsidR="00EC694A" w:rsidRPr="00C57E98" w:rsidRDefault="00EC694A" w:rsidP="004C1FF1">
      <w:pPr>
        <w:pStyle w:val="a7"/>
        <w:tabs>
          <w:tab w:val="clear" w:pos="756"/>
        </w:tabs>
        <w:spacing w:line="240" w:lineRule="auto"/>
        <w:ind w:left="0" w:firstLine="709"/>
      </w:pPr>
    </w:p>
    <w:p w:rsidR="00C57E98" w:rsidRDefault="00C57E98" w:rsidP="00AD4C1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C1E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r w:rsidR="00134766" w:rsidRPr="00AD4C1E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64"/>
        <w:gridCol w:w="895"/>
        <w:gridCol w:w="2517"/>
        <w:gridCol w:w="5160"/>
      </w:tblGrid>
      <w:tr w:rsidR="00800D7F" w:rsidRPr="00800D7F" w:rsidTr="00BD03CC">
        <w:tc>
          <w:tcPr>
            <w:tcW w:w="663" w:type="dxa"/>
          </w:tcPr>
          <w:p w:rsidR="00800D7F" w:rsidRPr="00800D7F" w:rsidRDefault="00800D7F" w:rsidP="00800D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00D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904" w:type="dxa"/>
          </w:tcPr>
          <w:p w:rsidR="00800D7F" w:rsidRPr="00800D7F" w:rsidRDefault="00800D7F" w:rsidP="00800D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00D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ком-петен-ции</w:t>
            </w:r>
          </w:p>
        </w:tc>
        <w:tc>
          <w:tcPr>
            <w:tcW w:w="2590" w:type="dxa"/>
          </w:tcPr>
          <w:p w:rsidR="00800D7F" w:rsidRPr="00800D7F" w:rsidRDefault="00800D7F" w:rsidP="00800D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00D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5362" w:type="dxa"/>
          </w:tcPr>
          <w:p w:rsidR="00800D7F" w:rsidRPr="00800D7F" w:rsidRDefault="00800D7F" w:rsidP="00800D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00D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800D7F" w:rsidRPr="00800D7F" w:rsidTr="00BD03CC">
        <w:tc>
          <w:tcPr>
            <w:tcW w:w="663" w:type="dxa"/>
          </w:tcPr>
          <w:p w:rsidR="00800D7F" w:rsidRPr="00800D7F" w:rsidRDefault="00800D7F" w:rsidP="00800D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4" w:type="dxa"/>
          </w:tcPr>
          <w:p w:rsidR="00800D7F" w:rsidRPr="00800D7F" w:rsidRDefault="00800D7F" w:rsidP="00800D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УК-1, УК-2, УК-3,  </w:t>
            </w:r>
          </w:p>
          <w:p w:rsidR="00800D7F" w:rsidRPr="00800D7F" w:rsidRDefault="00800D7F" w:rsidP="00800D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ПК-6,</w:t>
            </w:r>
          </w:p>
          <w:p w:rsidR="00800D7F" w:rsidRPr="00800D7F" w:rsidRDefault="00800D7F" w:rsidP="00800D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ПК-9,</w:t>
            </w:r>
          </w:p>
          <w:p w:rsidR="00800D7F" w:rsidRPr="00800D7F" w:rsidRDefault="00800D7F" w:rsidP="00800D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ПК-10</w:t>
            </w:r>
          </w:p>
          <w:p w:rsidR="00800D7F" w:rsidRPr="00800D7F" w:rsidRDefault="00800D7F" w:rsidP="00800D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0D7F" w:rsidRPr="00800D7F" w:rsidRDefault="00800D7F" w:rsidP="00800D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800D7F" w:rsidRPr="00800D7F" w:rsidRDefault="00800D7F" w:rsidP="00800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Группы крови человека</w:t>
            </w:r>
          </w:p>
        </w:tc>
        <w:tc>
          <w:tcPr>
            <w:tcW w:w="5362" w:type="dxa"/>
          </w:tcPr>
          <w:p w:rsidR="00800D7F" w:rsidRPr="00800D7F" w:rsidRDefault="00800D7F" w:rsidP="00800D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Учения о группах крови человека. Классическая и современная теория о группах крови. Функции и химическая природа антигенов эритроцитов. Расположение антигенов на мембране эритроцитов. Системы, коллекции и серии антигенов эритроцитов. Характеристика и наследование антигенов эритроцитов.</w:t>
            </w:r>
          </w:p>
        </w:tc>
      </w:tr>
      <w:tr w:rsidR="00800D7F" w:rsidRPr="00800D7F" w:rsidTr="00BD03CC">
        <w:tc>
          <w:tcPr>
            <w:tcW w:w="663" w:type="dxa"/>
          </w:tcPr>
          <w:p w:rsidR="00800D7F" w:rsidRPr="00800D7F" w:rsidRDefault="00800D7F" w:rsidP="00800D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</w:tcPr>
          <w:p w:rsidR="00800D7F" w:rsidRPr="00800D7F" w:rsidRDefault="00800D7F" w:rsidP="00800D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0D7F" w:rsidRPr="00800D7F" w:rsidRDefault="00800D7F" w:rsidP="00800D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УК-1, УК-2, УК-3,  </w:t>
            </w:r>
          </w:p>
          <w:p w:rsidR="00800D7F" w:rsidRPr="00800D7F" w:rsidRDefault="00800D7F" w:rsidP="00800D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ПК-6,</w:t>
            </w:r>
          </w:p>
          <w:p w:rsidR="00800D7F" w:rsidRPr="00800D7F" w:rsidRDefault="00800D7F" w:rsidP="00800D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ПК-9,</w:t>
            </w:r>
          </w:p>
          <w:p w:rsidR="00800D7F" w:rsidRPr="00800D7F" w:rsidRDefault="00800D7F" w:rsidP="00800D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2590" w:type="dxa"/>
          </w:tcPr>
          <w:p w:rsidR="00800D7F" w:rsidRPr="00800D7F" w:rsidRDefault="00800D7F" w:rsidP="00800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Методы определения групп крови человека</w:t>
            </w:r>
          </w:p>
        </w:tc>
        <w:tc>
          <w:tcPr>
            <w:tcW w:w="5362" w:type="dxa"/>
          </w:tcPr>
          <w:p w:rsidR="00800D7F" w:rsidRPr="00800D7F" w:rsidRDefault="00800D7F" w:rsidP="00800D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Документы, касающиеся регламентации иммуногематологического обследования реципиентов и определения совместимости крови донора и реципиента.  Характеристика методов определения группы крови человека. Понятие о цоликлонах и их использовании в диагностике антигенов групп крови.</w:t>
            </w:r>
          </w:p>
        </w:tc>
      </w:tr>
    </w:tbl>
    <w:p w:rsidR="00800D7F" w:rsidRPr="00800D7F" w:rsidRDefault="00800D7F" w:rsidP="00800D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1F3E" w:rsidRDefault="007E1F3E" w:rsidP="000D7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r w:rsidR="00BD2A80">
        <w:rPr>
          <w:rFonts w:ascii="Times New Roman" w:hAnsi="Times New Roman" w:cs="Times New Roman"/>
          <w:b/>
          <w:bCs/>
          <w:sz w:val="24"/>
          <w:szCs w:val="24"/>
        </w:rPr>
        <w:t>самостоятельной работы клинических ординаторов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BD2A8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семинарским</w:t>
      </w:r>
      <w:r w:rsidR="00A06740">
        <w:rPr>
          <w:rFonts w:ascii="Times New Roman" w:hAnsi="Times New Roman" w:cs="Times New Roman"/>
          <w:bCs/>
          <w:sz w:val="24"/>
          <w:szCs w:val="24"/>
        </w:rPr>
        <w:t xml:space="preserve">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Pr="00BD2A80" w:rsidRDefault="00BD2A80" w:rsidP="00BD2A8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BD2A80" w:rsidRPr="00BD2A80" w:rsidRDefault="00A06740" w:rsidP="00BD2A8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BD2A80" w:rsidRDefault="00BD2A8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BD2A80" w:rsidRPr="00BD2A80" w:rsidRDefault="00E77E59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BD2A80" w:rsidRPr="00BD2A80">
        <w:t xml:space="preserve"> </w:t>
      </w:r>
      <w:r w:rsidR="00BD2A80" w:rsidRPr="00BD2A80">
        <w:rPr>
          <w:rFonts w:ascii="Times New Roman" w:hAnsi="Times New Roman"/>
          <w:sz w:val="24"/>
          <w:szCs w:val="24"/>
        </w:rPr>
        <w:t>Используемые образовательные технологии при изучении данной дисциплины: неимитационные интерактивные методы. Интерактивные занятия составляют 10 % от объема аудиторных занятий.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Примеры интерактивных форм и методов проведения занятий:</w:t>
      </w:r>
    </w:p>
    <w:p w:rsidR="00BD2A80" w:rsidRPr="00BD2A80" w:rsidRDefault="00553904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практических ситуационных задач</w:t>
      </w:r>
      <w:r w:rsidR="00BD2A80" w:rsidRPr="00BD2A80">
        <w:rPr>
          <w:rFonts w:ascii="Times New Roman" w:hAnsi="Times New Roman"/>
          <w:sz w:val="24"/>
          <w:szCs w:val="24"/>
        </w:rPr>
        <w:t>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учебная дискуссия;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самостоятельная работа с литературой;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занятие-конференция;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подготовка и защита рефератов;</w:t>
      </w:r>
    </w:p>
    <w:p w:rsidR="00A06740" w:rsidRPr="007C6B5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посещение научно-практических конференций, съездов, симпозиумов.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 xml:space="preserve">алгоритмические, проблемно-исследовательские экспериментально-практические, задачные. </w:t>
      </w:r>
    </w:p>
    <w:p w:rsidR="00AD4C1E" w:rsidRDefault="00A06740" w:rsidP="00AD4C1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</w:t>
      </w:r>
      <w:r w:rsidR="00BD2A80">
        <w:rPr>
          <w:rFonts w:ascii="Times New Roman" w:hAnsi="Times New Roman"/>
          <w:sz w:val="24"/>
        </w:rPr>
        <w:t>но-технические и дидактические.</w:t>
      </w:r>
    </w:p>
    <w:p w:rsidR="000D76A3" w:rsidRPr="000D76A3" w:rsidRDefault="00A06740" w:rsidP="000D76A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7C6B50">
        <w:rPr>
          <w:rFonts w:ascii="Times New Roman" w:hAnsi="Times New Roman"/>
          <w:sz w:val="24"/>
          <w:szCs w:val="24"/>
        </w:rPr>
        <w:t xml:space="preserve">По разделам, входящим в данный модуль, проводится чтение лекций, проведение интегрированных по формам и методам обучения лабораторно-практических занятий, организация </w:t>
      </w:r>
      <w:r w:rsidR="00BD2A80">
        <w:rPr>
          <w:rFonts w:ascii="Times New Roman" w:hAnsi="Times New Roman"/>
          <w:sz w:val="24"/>
          <w:szCs w:val="24"/>
        </w:rPr>
        <w:t>самостоятельной работы клинических ординаторов</w:t>
      </w:r>
      <w:r w:rsidRPr="007C6B50">
        <w:rPr>
          <w:rFonts w:ascii="Times New Roman" w:hAnsi="Times New Roman"/>
          <w:sz w:val="24"/>
          <w:szCs w:val="24"/>
        </w:rPr>
        <w:t xml:space="preserve"> и ее методическое сопровождение.</w:t>
      </w:r>
      <w:r>
        <w:rPr>
          <w:rFonts w:ascii="Times New Roman" w:hAnsi="Times New Roman"/>
          <w:sz w:val="24"/>
          <w:szCs w:val="26"/>
        </w:rPr>
        <w:t xml:space="preserve"> </w:t>
      </w:r>
      <w:r w:rsidR="00AD4C1E">
        <w:rPr>
          <w:rFonts w:ascii="Times New Roman" w:hAnsi="Times New Roman"/>
          <w:sz w:val="24"/>
          <w:szCs w:val="26"/>
        </w:rPr>
        <w:t xml:space="preserve"> </w:t>
      </w:r>
      <w:r w:rsidR="000D76A3">
        <w:rPr>
          <w:rFonts w:ascii="Times New Roman" w:hAnsi="Times New Roman"/>
          <w:sz w:val="24"/>
          <w:szCs w:val="26"/>
        </w:rPr>
        <w:t xml:space="preserve"> </w:t>
      </w:r>
      <w:r w:rsidR="000D76A3" w:rsidRPr="000D76A3">
        <w:rPr>
          <w:rFonts w:ascii="Times New Roman" w:hAnsi="Times New Roman"/>
          <w:sz w:val="24"/>
          <w:szCs w:val="26"/>
        </w:rPr>
        <w:t>Обучение складывается из аудиторных занятий (24 час.), включающих лекционный курс (2 час.), семинарские занятия (4 час.), практические занятия (18 час.), и самостоятельной работы (12 час.).</w:t>
      </w:r>
    </w:p>
    <w:p w:rsidR="00A06740" w:rsidRPr="00AD4C1E" w:rsidRDefault="000D76A3" w:rsidP="000D76A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D76A3">
        <w:rPr>
          <w:rFonts w:ascii="Times New Roman" w:hAnsi="Times New Roman"/>
          <w:sz w:val="24"/>
          <w:szCs w:val="26"/>
        </w:rPr>
        <w:t>Работа с учебной литературой рассматривается как вид учебной работы по дисциплине «</w:t>
      </w:r>
      <w:r w:rsidR="00800D7F">
        <w:rPr>
          <w:rFonts w:ascii="Times New Roman" w:hAnsi="Times New Roman"/>
          <w:sz w:val="24"/>
          <w:szCs w:val="26"/>
        </w:rPr>
        <w:t xml:space="preserve"> Лабораторное определение групп крови</w:t>
      </w:r>
      <w:r w:rsidRPr="000D76A3">
        <w:rPr>
          <w:rFonts w:ascii="Times New Roman" w:hAnsi="Times New Roman"/>
          <w:sz w:val="24"/>
          <w:szCs w:val="26"/>
        </w:rPr>
        <w:t>» и выполняется в пределах часов, отводимых на ее изучение (в разделе СР).</w:t>
      </w:r>
      <w:r w:rsidR="00553904">
        <w:rPr>
          <w:rFonts w:ascii="Times New Roman" w:hAnsi="Times New Roman"/>
          <w:sz w:val="24"/>
          <w:szCs w:val="26"/>
        </w:rPr>
        <w:t xml:space="preserve"> 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>Курс лекций по всем модулям дисц</w:t>
      </w:r>
      <w:r w:rsidR="00BD2A80">
        <w:rPr>
          <w:rFonts w:ascii="Times New Roman" w:hAnsi="Times New Roman"/>
          <w:sz w:val="24"/>
          <w:szCs w:val="26"/>
        </w:rPr>
        <w:t xml:space="preserve">иплины </w:t>
      </w:r>
      <w:r w:rsidR="00AD4C1E">
        <w:rPr>
          <w:rFonts w:ascii="Times New Roman" w:hAnsi="Times New Roman"/>
          <w:sz w:val="24"/>
          <w:szCs w:val="26"/>
        </w:rPr>
        <w:t>«</w:t>
      </w:r>
      <w:r w:rsidR="00800D7F">
        <w:rPr>
          <w:rFonts w:ascii="Times New Roman" w:hAnsi="Times New Roman"/>
          <w:sz w:val="24"/>
          <w:szCs w:val="26"/>
        </w:rPr>
        <w:t>Лабора</w:t>
      </w:r>
      <w:r w:rsidR="00800D7F">
        <w:rPr>
          <w:rFonts w:ascii="Times New Roman" w:hAnsi="Times New Roman"/>
          <w:sz w:val="24"/>
          <w:szCs w:val="26"/>
        </w:rPr>
        <w:lastRenderedPageBreak/>
        <w:t>торное определение групп крови</w:t>
      </w:r>
      <w:r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 xml:space="preserve">» читается в режиме «Power Рoint» с использованием мультимедийного проектора. Экземпляр курса лекций в электронном виде доступен  каждому преподавателю и студентам. </w:t>
      </w:r>
      <w:r w:rsidR="00AD4C1E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</w:t>
      </w:r>
      <w:r w:rsidR="00AD4C1E">
        <w:rPr>
          <w:rFonts w:ascii="Times New Roman" w:hAnsi="Times New Roman"/>
          <w:sz w:val="24"/>
          <w:szCs w:val="26"/>
        </w:rPr>
        <w:t xml:space="preserve"> </w:t>
      </w:r>
      <w:r w:rsidR="00AD4C1E" w:rsidRPr="00AD4C1E">
        <w:rPr>
          <w:rFonts w:ascii="Times New Roman" w:hAnsi="Times New Roman"/>
          <w:sz w:val="24"/>
          <w:szCs w:val="26"/>
        </w:rPr>
        <w:t>Каждый обучающийся обеспечен доступом к библиотечным фондам Университета и кафедры.</w:t>
      </w:r>
      <w:r w:rsidR="00BD2A80">
        <w:rPr>
          <w:rFonts w:ascii="Times New Roman" w:hAnsi="Times New Roman"/>
          <w:sz w:val="24"/>
          <w:szCs w:val="26"/>
        </w:rPr>
        <w:t xml:space="preserve">  </w:t>
      </w:r>
      <w:r w:rsidR="00BD2A80" w:rsidRPr="00BD2A80">
        <w:rPr>
          <w:rFonts w:ascii="Times New Roman" w:hAnsi="Times New Roman"/>
          <w:sz w:val="24"/>
          <w:szCs w:val="26"/>
        </w:rPr>
        <w:t>Необходимо широкое использование в учебном процессе активные и интерактивные формы проведения занятий (компьютерные симуляции, деловые и ролевые игры, разбор конкретных ситуаций и т.д.). Удельный вес занятий, проводимых в интерактивных формах, составляет 10% аудиторных занятий.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>Во время изучения учебной дисциплины обучающиеся самостоятельно проводят анализ литературы по вопросам лабораторной диагностики, оформляют рефераты, доклады для выступления на учебно-научных конференциях. Исходный уровень знаний КО определяется входным контролем, текущий контроль усвоения предмета определяется устным и письменным опросом в ходе занятий.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>В конце изучения разделов учебной дисциплины проводится контроль знаний в виде зачетов, решения ситуационных задач, тестирования.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>Вопросы по учебной дисциплине включаются в государственную итоговую аттестацию .</w:t>
      </w:r>
    </w:p>
    <w:p w:rsidR="007E1746" w:rsidRPr="007E1746" w:rsidRDefault="00BD2A80" w:rsidP="007E1746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6D2BBE" w:rsidP="007E1746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BE">
        <w:rPr>
          <w:rFonts w:ascii="Times New Roman" w:hAnsi="Times New Roman" w:cs="Times New Roman"/>
          <w:sz w:val="24"/>
          <w:szCs w:val="24"/>
        </w:rPr>
        <w:t>Доклад,</w:t>
      </w:r>
      <w:r w:rsidR="007E1746">
        <w:rPr>
          <w:rFonts w:ascii="Times New Roman" w:hAnsi="Times New Roman" w:cs="Times New Roman"/>
          <w:sz w:val="24"/>
          <w:szCs w:val="24"/>
        </w:rPr>
        <w:t xml:space="preserve"> </w:t>
      </w:r>
      <w:r w:rsidRPr="006D2BBE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B45BFB" w:rsidP="007E1746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B45BFB" w:rsidRDefault="007E1746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Решение ситуационных задач</w:t>
      </w:r>
    </w:p>
    <w:p w:rsidR="007E1746" w:rsidRPr="006D2BBE" w:rsidRDefault="000D76A3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зачет по 2</w:t>
      </w:r>
      <w:r w:rsidR="007E1746" w:rsidRPr="007E1746">
        <w:rPr>
          <w:rFonts w:ascii="Times New Roman" w:hAnsi="Times New Roman" w:cs="Times New Roman"/>
          <w:sz w:val="24"/>
          <w:szCs w:val="24"/>
        </w:rPr>
        <w:t xml:space="preserve"> модулям, предусмотренным рабочей программой дисципли</w:t>
      </w:r>
      <w:r>
        <w:rPr>
          <w:rFonts w:ascii="Times New Roman" w:hAnsi="Times New Roman" w:cs="Times New Roman"/>
          <w:sz w:val="24"/>
          <w:szCs w:val="24"/>
        </w:rPr>
        <w:t>ны «</w:t>
      </w:r>
      <w:r w:rsidR="00800D7F">
        <w:rPr>
          <w:rFonts w:ascii="Times New Roman" w:hAnsi="Times New Roman" w:cs="Times New Roman"/>
          <w:sz w:val="24"/>
          <w:szCs w:val="24"/>
        </w:rPr>
        <w:t>Лабораторное определение групп крови</w:t>
      </w:r>
      <w:bookmarkStart w:id="1" w:name="_GoBack"/>
      <w:bookmarkEnd w:id="1"/>
      <w:r w:rsidR="007E1746" w:rsidRPr="007E1746">
        <w:rPr>
          <w:rFonts w:ascii="Times New Roman" w:hAnsi="Times New Roman" w:cs="Times New Roman"/>
          <w:sz w:val="24"/>
          <w:szCs w:val="24"/>
        </w:rPr>
        <w:t>»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553904">
        <w:rPr>
          <w:rFonts w:ascii="Times New Roman" w:hAnsi="Times New Roman" w:cs="Times New Roman"/>
          <w:bCs/>
          <w:sz w:val="24"/>
          <w:szCs w:val="24"/>
        </w:rPr>
        <w:t xml:space="preserve">   Филиппов Е.Ф., Колесникова Н.В.</w:t>
      </w:r>
    </w:p>
    <w:sectPr w:rsidR="00B45BFB" w:rsidRPr="004C1FF1" w:rsidSect="00A41E50">
      <w:headerReference w:type="default" r:id="rId8"/>
      <w:headerReference w:type="first" r:id="rId9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D6" w:rsidRDefault="00A11ED6" w:rsidP="003125CC">
      <w:pPr>
        <w:spacing w:after="0" w:line="240" w:lineRule="auto"/>
      </w:pPr>
      <w:r>
        <w:separator/>
      </w:r>
    </w:p>
  </w:endnote>
  <w:endnote w:type="continuationSeparator" w:id="0">
    <w:p w:rsidR="00A11ED6" w:rsidRDefault="00A11ED6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D6" w:rsidRDefault="00A11ED6" w:rsidP="003125CC">
      <w:pPr>
        <w:spacing w:after="0" w:line="240" w:lineRule="auto"/>
      </w:pPr>
      <w:r>
        <w:separator/>
      </w:r>
    </w:p>
  </w:footnote>
  <w:footnote w:type="continuationSeparator" w:id="0">
    <w:p w:rsidR="00A11ED6" w:rsidRDefault="00A11ED6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64804"/>
      <w:docPartObj>
        <w:docPartGallery w:val="Page Numbers (Top of Page)"/>
        <w:docPartUnique/>
      </w:docPartObj>
    </w:sdtPr>
    <w:sdtEndPr/>
    <w:sdtContent>
      <w:p w:rsidR="00FE2CFB" w:rsidRDefault="00FE2C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D7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FB" w:rsidRDefault="00FE2CF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A12"/>
    <w:multiLevelType w:val="hybridMultilevel"/>
    <w:tmpl w:val="440C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2B72"/>
    <w:multiLevelType w:val="hybridMultilevel"/>
    <w:tmpl w:val="BFE6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C1E"/>
    <w:multiLevelType w:val="hybridMultilevel"/>
    <w:tmpl w:val="4834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C32631"/>
    <w:multiLevelType w:val="hybridMultilevel"/>
    <w:tmpl w:val="0798B898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 w15:restartNumberingAfterBreak="0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6" w15:restartNumberingAfterBreak="0">
    <w:nsid w:val="488C6644"/>
    <w:multiLevelType w:val="hybridMultilevel"/>
    <w:tmpl w:val="5BD4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07421"/>
    <w:multiLevelType w:val="hybridMultilevel"/>
    <w:tmpl w:val="884C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1" w15:restartNumberingAfterBreak="0">
    <w:nsid w:val="63057BCD"/>
    <w:multiLevelType w:val="hybridMultilevel"/>
    <w:tmpl w:val="6B38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863989"/>
    <w:multiLevelType w:val="hybridMultilevel"/>
    <w:tmpl w:val="C042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C0509B"/>
    <w:multiLevelType w:val="hybridMultilevel"/>
    <w:tmpl w:val="04A6C69A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6" w15:restartNumberingAfterBreak="0">
    <w:nsid w:val="6ED658C2"/>
    <w:multiLevelType w:val="hybridMultilevel"/>
    <w:tmpl w:val="A2EA950C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7" w15:restartNumberingAfterBreak="0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609FE"/>
    <w:multiLevelType w:val="hybridMultilevel"/>
    <w:tmpl w:val="F7D0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9"/>
  </w:num>
  <w:num w:numId="5">
    <w:abstractNumId w:val="14"/>
  </w:num>
  <w:num w:numId="6">
    <w:abstractNumId w:val="10"/>
  </w:num>
  <w:num w:numId="7">
    <w:abstractNumId w:val="3"/>
  </w:num>
  <w:num w:numId="8">
    <w:abstractNumId w:val="19"/>
  </w:num>
  <w:num w:numId="9">
    <w:abstractNumId w:val="17"/>
  </w:num>
  <w:num w:numId="10">
    <w:abstractNumId w:val="18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7"/>
  </w:num>
  <w:num w:numId="18">
    <w:abstractNumId w:val="16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E4"/>
    <w:rsid w:val="00032733"/>
    <w:rsid w:val="000D76A3"/>
    <w:rsid w:val="000F1F90"/>
    <w:rsid w:val="00117B0C"/>
    <w:rsid w:val="00132DC3"/>
    <w:rsid w:val="00134766"/>
    <w:rsid w:val="00184652"/>
    <w:rsid w:val="00196F92"/>
    <w:rsid w:val="001A1BE0"/>
    <w:rsid w:val="001B53DF"/>
    <w:rsid w:val="00216CBE"/>
    <w:rsid w:val="00271BD4"/>
    <w:rsid w:val="002A5313"/>
    <w:rsid w:val="002C278E"/>
    <w:rsid w:val="003106A1"/>
    <w:rsid w:val="003125CC"/>
    <w:rsid w:val="003858E6"/>
    <w:rsid w:val="003D4105"/>
    <w:rsid w:val="00412E65"/>
    <w:rsid w:val="004165D1"/>
    <w:rsid w:val="00423A1E"/>
    <w:rsid w:val="00455410"/>
    <w:rsid w:val="004C1FF1"/>
    <w:rsid w:val="00553904"/>
    <w:rsid w:val="00577287"/>
    <w:rsid w:val="005A60F3"/>
    <w:rsid w:val="00605B97"/>
    <w:rsid w:val="006077AC"/>
    <w:rsid w:val="00633BB4"/>
    <w:rsid w:val="006C30E4"/>
    <w:rsid w:val="006C50E7"/>
    <w:rsid w:val="006D2BBE"/>
    <w:rsid w:val="00704A37"/>
    <w:rsid w:val="00787812"/>
    <w:rsid w:val="007B5547"/>
    <w:rsid w:val="007D7A26"/>
    <w:rsid w:val="007E1746"/>
    <w:rsid w:val="007E1F3E"/>
    <w:rsid w:val="00800D7F"/>
    <w:rsid w:val="008A2E69"/>
    <w:rsid w:val="008D3C37"/>
    <w:rsid w:val="00972F1B"/>
    <w:rsid w:val="009A161F"/>
    <w:rsid w:val="009F6706"/>
    <w:rsid w:val="00A06740"/>
    <w:rsid w:val="00A11ED6"/>
    <w:rsid w:val="00A41E50"/>
    <w:rsid w:val="00A90E98"/>
    <w:rsid w:val="00AA0E01"/>
    <w:rsid w:val="00AD4C1E"/>
    <w:rsid w:val="00B35016"/>
    <w:rsid w:val="00B45BFB"/>
    <w:rsid w:val="00BC2081"/>
    <w:rsid w:val="00BD2A80"/>
    <w:rsid w:val="00BE248A"/>
    <w:rsid w:val="00BF3F35"/>
    <w:rsid w:val="00C14B9A"/>
    <w:rsid w:val="00C57E98"/>
    <w:rsid w:val="00E77E59"/>
    <w:rsid w:val="00E87F18"/>
    <w:rsid w:val="00EC694A"/>
    <w:rsid w:val="00F21303"/>
    <w:rsid w:val="00F7668D"/>
    <w:rsid w:val="00F979F9"/>
    <w:rsid w:val="00FB1C25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65C73-F211-41B0-8A79-1F0DF6F0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D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539C-D3D4-4168-B1FB-7A8E288A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Пользователь</cp:lastModifiedBy>
  <cp:revision>2</cp:revision>
  <cp:lastPrinted>2018-09-05T12:12:00Z</cp:lastPrinted>
  <dcterms:created xsi:type="dcterms:W3CDTF">2018-09-09T17:13:00Z</dcterms:created>
  <dcterms:modified xsi:type="dcterms:W3CDTF">2018-09-09T17:13:00Z</dcterms:modified>
</cp:coreProperties>
</file>