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05" w:rsidRPr="003125CC" w:rsidRDefault="003125CC" w:rsidP="003125CC">
      <w:pPr>
        <w:spacing w:after="0" w:line="240" w:lineRule="auto"/>
        <w:ind w:firstLine="709"/>
        <w:jc w:val="center"/>
        <w:rPr>
          <w:rFonts w:ascii="Times New Roman" w:hAnsi="Times New Roman" w:cs="Times New Roman"/>
          <w:b/>
          <w:sz w:val="24"/>
          <w:szCs w:val="24"/>
        </w:rPr>
      </w:pPr>
      <w:r w:rsidRPr="003125CC">
        <w:rPr>
          <w:rFonts w:ascii="Times New Roman" w:hAnsi="Times New Roman" w:cs="Times New Roman"/>
          <w:b/>
          <w:sz w:val="24"/>
          <w:szCs w:val="24"/>
        </w:rPr>
        <w:t>АННОТАЦИЯ</w:t>
      </w:r>
    </w:p>
    <w:p w:rsidR="003125CC" w:rsidRPr="003125CC" w:rsidRDefault="003125CC" w:rsidP="003125CC">
      <w:pPr>
        <w:spacing w:after="0" w:line="240" w:lineRule="auto"/>
        <w:ind w:firstLine="709"/>
        <w:jc w:val="center"/>
        <w:rPr>
          <w:rFonts w:ascii="Times New Roman" w:hAnsi="Times New Roman" w:cs="Times New Roman"/>
          <w:b/>
          <w:bCs/>
          <w:sz w:val="24"/>
          <w:szCs w:val="24"/>
        </w:rPr>
      </w:pPr>
      <w:r w:rsidRPr="003125CC">
        <w:rPr>
          <w:rFonts w:ascii="Times New Roman" w:hAnsi="Times New Roman" w:cs="Times New Roman"/>
          <w:b/>
          <w:sz w:val="24"/>
          <w:szCs w:val="24"/>
        </w:rPr>
        <w:t xml:space="preserve">к рабочей программе дисциплины </w:t>
      </w:r>
      <w:r w:rsidRPr="003125CC">
        <w:rPr>
          <w:rFonts w:ascii="Times New Roman" w:hAnsi="Times New Roman" w:cs="Times New Roman"/>
          <w:b/>
          <w:bCs/>
          <w:sz w:val="24"/>
          <w:szCs w:val="24"/>
        </w:rPr>
        <w:t>«</w:t>
      </w:r>
      <w:r w:rsidR="00BB6BE1">
        <w:rPr>
          <w:rFonts w:ascii="Times New Roman" w:hAnsi="Times New Roman" w:cs="Times New Roman"/>
          <w:b/>
          <w:bCs/>
          <w:sz w:val="24"/>
          <w:szCs w:val="24"/>
        </w:rPr>
        <w:t>Эндоскопия</w:t>
      </w:r>
      <w:r w:rsidRPr="003125CC">
        <w:rPr>
          <w:rFonts w:ascii="Times New Roman" w:hAnsi="Times New Roman" w:cs="Times New Roman"/>
          <w:b/>
          <w:bCs/>
          <w:sz w:val="24"/>
          <w:szCs w:val="24"/>
        </w:rPr>
        <w:t>»</w:t>
      </w:r>
    </w:p>
    <w:p w:rsidR="003125CC" w:rsidRPr="003125CC" w:rsidRDefault="003125CC" w:rsidP="003125CC">
      <w:pPr>
        <w:spacing w:after="0" w:line="240" w:lineRule="auto"/>
        <w:ind w:firstLine="709"/>
        <w:jc w:val="center"/>
        <w:rPr>
          <w:rFonts w:ascii="Times New Roman" w:hAnsi="Times New Roman" w:cs="Times New Roman"/>
          <w:b/>
          <w:bCs/>
          <w:sz w:val="24"/>
          <w:szCs w:val="24"/>
        </w:rPr>
      </w:pPr>
      <w:r w:rsidRPr="003125CC">
        <w:rPr>
          <w:rFonts w:ascii="Times New Roman" w:hAnsi="Times New Roman" w:cs="Times New Roman"/>
          <w:b/>
          <w:bCs/>
          <w:sz w:val="24"/>
          <w:szCs w:val="24"/>
        </w:rPr>
        <w:t xml:space="preserve">основной </w:t>
      </w:r>
      <w:r w:rsidR="00271BD4">
        <w:rPr>
          <w:rFonts w:ascii="Times New Roman" w:hAnsi="Times New Roman" w:cs="Times New Roman"/>
          <w:b/>
          <w:bCs/>
          <w:sz w:val="24"/>
          <w:szCs w:val="24"/>
        </w:rPr>
        <w:t xml:space="preserve">профессиональной </w:t>
      </w:r>
      <w:r w:rsidRPr="003125CC">
        <w:rPr>
          <w:rFonts w:ascii="Times New Roman" w:hAnsi="Times New Roman" w:cs="Times New Roman"/>
          <w:b/>
          <w:bCs/>
          <w:sz w:val="24"/>
          <w:szCs w:val="24"/>
        </w:rPr>
        <w:t>образовательной программы (О</w:t>
      </w:r>
      <w:r w:rsidR="00271BD4">
        <w:rPr>
          <w:rFonts w:ascii="Times New Roman" w:hAnsi="Times New Roman" w:cs="Times New Roman"/>
          <w:b/>
          <w:bCs/>
          <w:sz w:val="24"/>
          <w:szCs w:val="24"/>
        </w:rPr>
        <w:t>П</w:t>
      </w:r>
      <w:r w:rsidRPr="003125CC">
        <w:rPr>
          <w:rFonts w:ascii="Times New Roman" w:hAnsi="Times New Roman" w:cs="Times New Roman"/>
          <w:b/>
          <w:bCs/>
          <w:sz w:val="24"/>
          <w:szCs w:val="24"/>
        </w:rPr>
        <w:t>ОП)</w:t>
      </w:r>
    </w:p>
    <w:p w:rsidR="00775D3B" w:rsidRDefault="003125CC" w:rsidP="003125CC">
      <w:pPr>
        <w:spacing w:after="0" w:line="240" w:lineRule="auto"/>
        <w:ind w:firstLine="709"/>
        <w:jc w:val="center"/>
        <w:rPr>
          <w:rFonts w:ascii="Times New Roman" w:hAnsi="Times New Roman"/>
          <w:bCs/>
          <w:sz w:val="24"/>
          <w:szCs w:val="24"/>
        </w:rPr>
      </w:pPr>
      <w:r w:rsidRPr="00BB6BE1">
        <w:rPr>
          <w:rFonts w:ascii="Times New Roman" w:hAnsi="Times New Roman" w:cs="Times New Roman"/>
          <w:b/>
          <w:bCs/>
          <w:sz w:val="24"/>
          <w:szCs w:val="24"/>
        </w:rPr>
        <w:t>специальности</w:t>
      </w:r>
      <w:r w:rsidR="00BB6BE1" w:rsidRPr="00BB6BE1">
        <w:rPr>
          <w:rFonts w:ascii="Times New Roman" w:hAnsi="Times New Roman"/>
          <w:bCs/>
          <w:sz w:val="24"/>
          <w:szCs w:val="24"/>
        </w:rPr>
        <w:t>31.08.70  «Эндоскопия»</w:t>
      </w:r>
    </w:p>
    <w:p w:rsidR="003125CC" w:rsidRDefault="00775D3B" w:rsidP="003125CC">
      <w:pPr>
        <w:spacing w:after="0" w:line="240" w:lineRule="auto"/>
        <w:ind w:firstLine="709"/>
        <w:jc w:val="center"/>
        <w:rPr>
          <w:rFonts w:ascii="Times New Roman" w:hAnsi="Times New Roman"/>
          <w:bCs/>
          <w:sz w:val="24"/>
          <w:szCs w:val="24"/>
        </w:rPr>
      </w:pPr>
      <w:r>
        <w:rPr>
          <w:rFonts w:ascii="Times New Roman" w:hAnsi="Times New Roman"/>
          <w:b/>
          <w:sz w:val="24"/>
          <w:szCs w:val="24"/>
        </w:rPr>
        <w:t>базовой части «Общие вопросы э</w:t>
      </w:r>
      <w:r>
        <w:rPr>
          <w:rFonts w:ascii="Times New Roman" w:hAnsi="Times New Roman"/>
          <w:b/>
          <w:bCs/>
          <w:sz w:val="24"/>
          <w:szCs w:val="24"/>
        </w:rPr>
        <w:t>ндоскопии</w:t>
      </w:r>
      <w:r w:rsidRPr="00F17E1C">
        <w:rPr>
          <w:rFonts w:ascii="Times New Roman" w:hAnsi="Times New Roman"/>
          <w:b/>
          <w:sz w:val="24"/>
          <w:szCs w:val="24"/>
        </w:rPr>
        <w:t>»</w:t>
      </w:r>
      <w:r w:rsidRPr="00431FA4">
        <w:rPr>
          <w:rFonts w:ascii="Times New Roman" w:hAnsi="Times New Roman"/>
          <w:sz w:val="24"/>
          <w:szCs w:val="24"/>
        </w:rPr>
        <w:t>:</w:t>
      </w:r>
    </w:p>
    <w:p w:rsidR="00766E2F" w:rsidRPr="00766E2F" w:rsidRDefault="007E1F3E" w:rsidP="00766E2F">
      <w:pPr>
        <w:pStyle w:val="a8"/>
        <w:numPr>
          <w:ilvl w:val="0"/>
          <w:numId w:val="15"/>
        </w:numPr>
        <w:shd w:val="clear" w:color="auto" w:fill="FFFFFF"/>
        <w:tabs>
          <w:tab w:val="left" w:pos="1133"/>
        </w:tabs>
        <w:spacing w:after="0" w:line="240" w:lineRule="auto"/>
        <w:jc w:val="both"/>
        <w:rPr>
          <w:rFonts w:ascii="Times New Roman" w:hAnsi="Times New Roman"/>
          <w:sz w:val="24"/>
          <w:szCs w:val="24"/>
        </w:rPr>
      </w:pPr>
      <w:r w:rsidRPr="00766E2F">
        <w:rPr>
          <w:rFonts w:ascii="Times New Roman" w:hAnsi="Times New Roman"/>
          <w:b/>
          <w:sz w:val="24"/>
          <w:szCs w:val="24"/>
        </w:rPr>
        <w:t xml:space="preserve">Цель </w:t>
      </w:r>
      <w:r w:rsidR="00775D3B" w:rsidRPr="00766E2F">
        <w:rPr>
          <w:rFonts w:ascii="Times New Roman" w:hAnsi="Times New Roman"/>
          <w:b/>
          <w:sz w:val="24"/>
          <w:szCs w:val="24"/>
        </w:rPr>
        <w:t>базовой части «Общие вопросы э</w:t>
      </w:r>
      <w:r w:rsidR="003E14CE" w:rsidRPr="00766E2F">
        <w:rPr>
          <w:rFonts w:ascii="Times New Roman" w:hAnsi="Times New Roman"/>
          <w:b/>
          <w:bCs/>
          <w:sz w:val="24"/>
          <w:szCs w:val="24"/>
        </w:rPr>
        <w:t>ндоскопи</w:t>
      </w:r>
      <w:r w:rsidR="00775D3B" w:rsidRPr="00766E2F">
        <w:rPr>
          <w:rFonts w:ascii="Times New Roman" w:hAnsi="Times New Roman"/>
          <w:b/>
          <w:bCs/>
          <w:sz w:val="24"/>
          <w:szCs w:val="24"/>
        </w:rPr>
        <w:t>и</w:t>
      </w:r>
      <w:r w:rsidR="00134766" w:rsidRPr="00766E2F">
        <w:rPr>
          <w:rFonts w:ascii="Times New Roman" w:hAnsi="Times New Roman"/>
          <w:b/>
          <w:sz w:val="24"/>
          <w:szCs w:val="24"/>
        </w:rPr>
        <w:t>»</w:t>
      </w:r>
      <w:proofErr w:type="gramStart"/>
      <w:r w:rsidRPr="00766E2F">
        <w:rPr>
          <w:rFonts w:ascii="Times New Roman" w:hAnsi="Times New Roman"/>
          <w:sz w:val="24"/>
          <w:szCs w:val="24"/>
        </w:rPr>
        <w:t>:</w:t>
      </w:r>
      <w:bookmarkStart w:id="0" w:name="bookmark3"/>
      <w:r w:rsidR="003E14CE" w:rsidRPr="00766E2F">
        <w:rPr>
          <w:rFonts w:ascii="Times New Roman" w:hAnsi="Times New Roman"/>
          <w:sz w:val="24"/>
          <w:szCs w:val="24"/>
        </w:rPr>
        <w:t>Ц</w:t>
      </w:r>
      <w:proofErr w:type="gramEnd"/>
      <w:r w:rsidR="003E14CE" w:rsidRPr="00766E2F">
        <w:rPr>
          <w:rFonts w:ascii="Times New Roman" w:hAnsi="Times New Roman"/>
          <w:sz w:val="24"/>
          <w:szCs w:val="24"/>
        </w:rPr>
        <w:t xml:space="preserve">елью послевузовского профессионального образования является </w:t>
      </w:r>
      <w:r w:rsidR="00766E2F" w:rsidRPr="00766E2F">
        <w:rPr>
          <w:rFonts w:ascii="Times New Roman" w:hAnsi="Times New Roman"/>
          <w:sz w:val="24"/>
          <w:szCs w:val="24"/>
        </w:rPr>
        <w:t>совершенствование профе</w:t>
      </w:r>
      <w:r w:rsidR="00766E2F" w:rsidRPr="00766E2F">
        <w:rPr>
          <w:rFonts w:ascii="Times New Roman" w:hAnsi="Times New Roman"/>
          <w:sz w:val="24"/>
          <w:szCs w:val="24"/>
        </w:rPr>
        <w:t>с</w:t>
      </w:r>
      <w:r w:rsidR="00766E2F" w:rsidRPr="00766E2F">
        <w:rPr>
          <w:rFonts w:ascii="Times New Roman" w:hAnsi="Times New Roman"/>
          <w:sz w:val="24"/>
          <w:szCs w:val="24"/>
        </w:rPr>
        <w:t>сионального уровня подготовки ординаторов  в сфере правового регул</w:t>
      </w:r>
      <w:r w:rsidR="00766E2F" w:rsidRPr="00766E2F">
        <w:rPr>
          <w:rFonts w:ascii="Times New Roman" w:hAnsi="Times New Roman"/>
          <w:sz w:val="24"/>
          <w:szCs w:val="24"/>
        </w:rPr>
        <w:t>и</w:t>
      </w:r>
      <w:r w:rsidR="00766E2F" w:rsidRPr="00766E2F">
        <w:rPr>
          <w:rFonts w:ascii="Times New Roman" w:hAnsi="Times New Roman"/>
          <w:sz w:val="24"/>
          <w:szCs w:val="24"/>
        </w:rPr>
        <w:t xml:space="preserve">рования  деятельности врачей </w:t>
      </w:r>
      <w:proofErr w:type="spellStart"/>
      <w:r w:rsidR="00766E2F" w:rsidRPr="00766E2F">
        <w:rPr>
          <w:rFonts w:ascii="Times New Roman" w:hAnsi="Times New Roman"/>
          <w:sz w:val="24"/>
          <w:szCs w:val="24"/>
        </w:rPr>
        <w:t>эндоскопистов</w:t>
      </w:r>
      <w:proofErr w:type="spellEnd"/>
      <w:r w:rsidR="00766E2F" w:rsidRPr="00766E2F">
        <w:rPr>
          <w:rFonts w:ascii="Times New Roman" w:hAnsi="Times New Roman"/>
          <w:sz w:val="24"/>
          <w:szCs w:val="24"/>
        </w:rPr>
        <w:t>,  освоение методик выпо</w:t>
      </w:r>
      <w:r w:rsidR="00766E2F" w:rsidRPr="00766E2F">
        <w:rPr>
          <w:rFonts w:ascii="Times New Roman" w:hAnsi="Times New Roman"/>
          <w:sz w:val="24"/>
          <w:szCs w:val="24"/>
        </w:rPr>
        <w:t>л</w:t>
      </w:r>
      <w:r w:rsidR="00766E2F" w:rsidRPr="00766E2F">
        <w:rPr>
          <w:rFonts w:ascii="Times New Roman" w:hAnsi="Times New Roman"/>
          <w:sz w:val="24"/>
          <w:szCs w:val="24"/>
        </w:rPr>
        <w:t>нения эндоскопических  исследований</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ab/>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 xml:space="preserve"> Область профессиональной деятельности ординатора включает охрану здоровья граждан путём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 xml:space="preserve">        Объектами профессиональной деятельности ординаторов, освоивших пр</w:t>
      </w:r>
      <w:r w:rsidRPr="003E14CE">
        <w:rPr>
          <w:rFonts w:ascii="Times New Roman" w:hAnsi="Times New Roman"/>
          <w:sz w:val="24"/>
          <w:szCs w:val="24"/>
        </w:rPr>
        <w:t>о</w:t>
      </w:r>
      <w:r w:rsidRPr="003E14CE">
        <w:rPr>
          <w:rFonts w:ascii="Times New Roman" w:hAnsi="Times New Roman"/>
          <w:sz w:val="24"/>
          <w:szCs w:val="24"/>
        </w:rPr>
        <w:t>грамму ординатуры, являются:</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физические лица (пациенты) в возрасте от 0 до 15 лет, от 15 до 18 лет (далее - по</w:t>
      </w:r>
      <w:r w:rsidRPr="003E14CE">
        <w:rPr>
          <w:rFonts w:ascii="Times New Roman" w:hAnsi="Times New Roman"/>
          <w:sz w:val="24"/>
          <w:szCs w:val="24"/>
        </w:rPr>
        <w:t>д</w:t>
      </w:r>
      <w:r w:rsidRPr="003E14CE">
        <w:rPr>
          <w:rFonts w:ascii="Times New Roman" w:hAnsi="Times New Roman"/>
          <w:sz w:val="24"/>
          <w:szCs w:val="24"/>
        </w:rPr>
        <w:t>ростки) и в возрасте старше 18 лет (далее - взрослые);</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население;</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совокупность средств и технологий, направленных на создание условий для охраны здоровья граждан.</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Виды профессиональной деятельности, к которым готовятся ординаторы, освои</w:t>
      </w:r>
      <w:r w:rsidRPr="003E14CE">
        <w:rPr>
          <w:rFonts w:ascii="Times New Roman" w:hAnsi="Times New Roman"/>
          <w:sz w:val="24"/>
          <w:szCs w:val="24"/>
        </w:rPr>
        <w:t>в</w:t>
      </w:r>
      <w:r w:rsidRPr="003E14CE">
        <w:rPr>
          <w:rFonts w:ascii="Times New Roman" w:hAnsi="Times New Roman"/>
          <w:sz w:val="24"/>
          <w:szCs w:val="24"/>
        </w:rPr>
        <w:t>шие программу ординатуры:</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профилактическая;</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диагностическая;</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лечебная;</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реабилитационная;</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психолого-педагогическая;</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организационно-управленческая.</w:t>
      </w:r>
    </w:p>
    <w:p w:rsidR="003E14CE" w:rsidRPr="003E14CE" w:rsidRDefault="003E14CE" w:rsidP="003E14CE">
      <w:pPr>
        <w:shd w:val="clear" w:color="auto" w:fill="FFFFFF"/>
        <w:tabs>
          <w:tab w:val="left" w:pos="1133"/>
        </w:tabs>
        <w:spacing w:after="0" w:line="240" w:lineRule="auto"/>
        <w:ind w:firstLine="709"/>
        <w:jc w:val="both"/>
        <w:rPr>
          <w:rFonts w:ascii="Times New Roman" w:hAnsi="Times New Roman"/>
          <w:sz w:val="24"/>
          <w:szCs w:val="24"/>
        </w:rPr>
      </w:pPr>
      <w:r w:rsidRPr="003E14CE">
        <w:rPr>
          <w:rFonts w:ascii="Times New Roman" w:hAnsi="Times New Roman"/>
          <w:sz w:val="24"/>
          <w:szCs w:val="24"/>
        </w:rPr>
        <w:t>Программа ординатуры включает в себя все виды профессиональной деятельности, к которым готовится ординатор.</w:t>
      </w:r>
    </w:p>
    <w:p w:rsidR="007E1F3E" w:rsidRPr="00134766" w:rsidRDefault="007E1F3E" w:rsidP="00766E2F">
      <w:pPr>
        <w:spacing w:after="0" w:line="240" w:lineRule="auto"/>
        <w:ind w:firstLine="709"/>
        <w:jc w:val="center"/>
        <w:rPr>
          <w:rFonts w:ascii="Times New Roman" w:hAnsi="Times New Roman"/>
          <w:sz w:val="24"/>
          <w:szCs w:val="24"/>
        </w:rPr>
      </w:pPr>
      <w:r>
        <w:rPr>
          <w:rFonts w:ascii="Times New Roman" w:hAnsi="Times New Roman"/>
          <w:b/>
          <w:sz w:val="24"/>
          <w:szCs w:val="24"/>
        </w:rPr>
        <w:t xml:space="preserve">2. </w:t>
      </w:r>
      <w:r w:rsidRPr="00F17E1C">
        <w:rPr>
          <w:rFonts w:ascii="Times New Roman" w:hAnsi="Times New Roman"/>
          <w:b/>
          <w:sz w:val="24"/>
          <w:szCs w:val="24"/>
        </w:rPr>
        <w:t xml:space="preserve">Перечень планируемых результатов освоения </w:t>
      </w:r>
      <w:r w:rsidR="00032733">
        <w:rPr>
          <w:rFonts w:ascii="Times New Roman" w:hAnsi="Times New Roman"/>
          <w:b/>
          <w:sz w:val="24"/>
          <w:szCs w:val="24"/>
        </w:rPr>
        <w:t>по</w:t>
      </w:r>
      <w:r w:rsidRPr="00F17E1C">
        <w:rPr>
          <w:rFonts w:ascii="Times New Roman" w:hAnsi="Times New Roman"/>
          <w:b/>
          <w:sz w:val="24"/>
          <w:szCs w:val="24"/>
        </w:rPr>
        <w:t xml:space="preserve"> дисциплин</w:t>
      </w:r>
      <w:r w:rsidR="00032733">
        <w:rPr>
          <w:rFonts w:ascii="Times New Roman" w:hAnsi="Times New Roman"/>
          <w:b/>
          <w:sz w:val="24"/>
          <w:szCs w:val="24"/>
        </w:rPr>
        <w:t>е</w:t>
      </w:r>
      <w:r w:rsidRPr="00F17E1C">
        <w:rPr>
          <w:rFonts w:ascii="Times New Roman" w:hAnsi="Times New Roman"/>
          <w:b/>
          <w:sz w:val="24"/>
          <w:szCs w:val="24"/>
        </w:rPr>
        <w:t xml:space="preserve"> «</w:t>
      </w:r>
      <w:r w:rsidR="003E14CE">
        <w:rPr>
          <w:rFonts w:ascii="Times New Roman" w:hAnsi="Times New Roman"/>
          <w:b/>
          <w:sz w:val="24"/>
          <w:szCs w:val="24"/>
        </w:rPr>
        <w:t>Эндоскопия</w:t>
      </w:r>
      <w:r w:rsidR="00766E2F">
        <w:rPr>
          <w:rFonts w:ascii="Times New Roman" w:hAnsi="Times New Roman"/>
          <w:b/>
          <w:sz w:val="24"/>
          <w:szCs w:val="24"/>
        </w:rPr>
        <w:t>», базовой части «Общие вопросы э</w:t>
      </w:r>
      <w:r w:rsidR="00766E2F">
        <w:rPr>
          <w:rFonts w:ascii="Times New Roman" w:hAnsi="Times New Roman"/>
          <w:b/>
          <w:bCs/>
          <w:sz w:val="24"/>
          <w:szCs w:val="24"/>
        </w:rPr>
        <w:t>ндоскопии</w:t>
      </w:r>
      <w:r w:rsidR="00766E2F" w:rsidRPr="00F17E1C">
        <w:rPr>
          <w:rFonts w:ascii="Times New Roman" w:hAnsi="Times New Roman"/>
          <w:b/>
          <w:sz w:val="24"/>
          <w:szCs w:val="24"/>
        </w:rPr>
        <w:t>»</w:t>
      </w:r>
      <w:r w:rsidR="00766E2F" w:rsidRPr="00431FA4">
        <w:rPr>
          <w:rFonts w:ascii="Times New Roman" w:hAnsi="Times New Roman"/>
          <w:sz w:val="24"/>
          <w:szCs w:val="24"/>
        </w:rPr>
        <w:t>:</w:t>
      </w:r>
      <w:bookmarkEnd w:id="0"/>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-профилактическая деятельность:</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осуществлению комплекса мероприятий, направленных на сохран</w:t>
      </w:r>
      <w:r w:rsidRPr="008E2C1F">
        <w:rPr>
          <w:rFonts w:ascii="Times New Roman" w:hAnsi="Times New Roman"/>
          <w:sz w:val="24"/>
          <w:szCs w:val="24"/>
        </w:rPr>
        <w:t>е</w:t>
      </w:r>
      <w:r w:rsidRPr="008E2C1F">
        <w:rPr>
          <w:rFonts w:ascii="Times New Roman" w:hAnsi="Times New Roman"/>
          <w:sz w:val="24"/>
          <w:szCs w:val="24"/>
        </w:rPr>
        <w:t>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w:t>
      </w:r>
      <w:r w:rsidRPr="008E2C1F">
        <w:rPr>
          <w:rFonts w:ascii="Times New Roman" w:hAnsi="Times New Roman"/>
          <w:sz w:val="24"/>
          <w:szCs w:val="24"/>
        </w:rPr>
        <w:t>г</w:t>
      </w:r>
      <w:r w:rsidRPr="008E2C1F">
        <w:rPr>
          <w:rFonts w:ascii="Times New Roman" w:hAnsi="Times New Roman"/>
          <w:sz w:val="24"/>
          <w:szCs w:val="24"/>
        </w:rPr>
        <w:t>ностику, выявление причин и условий их возникновения и развития, а также направле</w:t>
      </w:r>
      <w:r w:rsidRPr="008E2C1F">
        <w:rPr>
          <w:rFonts w:ascii="Times New Roman" w:hAnsi="Times New Roman"/>
          <w:sz w:val="24"/>
          <w:szCs w:val="24"/>
        </w:rPr>
        <w:t>н</w:t>
      </w:r>
      <w:r w:rsidRPr="008E2C1F">
        <w:rPr>
          <w:rFonts w:ascii="Times New Roman" w:hAnsi="Times New Roman"/>
          <w:sz w:val="24"/>
          <w:szCs w:val="24"/>
        </w:rPr>
        <w:t xml:space="preserve">ных на устранение вредного </w:t>
      </w:r>
      <w:proofErr w:type="gramStart"/>
      <w:r w:rsidRPr="008E2C1F">
        <w:rPr>
          <w:rFonts w:ascii="Times New Roman" w:hAnsi="Times New Roman"/>
          <w:sz w:val="24"/>
          <w:szCs w:val="24"/>
        </w:rPr>
        <w:t>влияния</w:t>
      </w:r>
      <w:proofErr w:type="gramEnd"/>
      <w:r w:rsidRPr="008E2C1F">
        <w:rPr>
          <w:rFonts w:ascii="Times New Roman" w:hAnsi="Times New Roman"/>
          <w:sz w:val="24"/>
          <w:szCs w:val="24"/>
        </w:rPr>
        <w:t xml:space="preserve"> на здоровье человека факторов среды его обитания (ПК-1);</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проведению профилактических медицинских осмотров, диспансер</w:t>
      </w:r>
      <w:r w:rsidRPr="008E2C1F">
        <w:rPr>
          <w:rFonts w:ascii="Times New Roman" w:hAnsi="Times New Roman"/>
          <w:sz w:val="24"/>
          <w:szCs w:val="24"/>
        </w:rPr>
        <w:t>и</w:t>
      </w:r>
      <w:r w:rsidRPr="008E2C1F">
        <w:rPr>
          <w:rFonts w:ascii="Times New Roman" w:hAnsi="Times New Roman"/>
          <w:sz w:val="24"/>
          <w:szCs w:val="24"/>
        </w:rPr>
        <w:t>зации и осуществлению диспансерного наблюдения за здоровыми и хроническими бол</w:t>
      </w:r>
      <w:r w:rsidRPr="008E2C1F">
        <w:rPr>
          <w:rFonts w:ascii="Times New Roman" w:hAnsi="Times New Roman"/>
          <w:sz w:val="24"/>
          <w:szCs w:val="24"/>
        </w:rPr>
        <w:t>ь</w:t>
      </w:r>
      <w:r w:rsidRPr="008E2C1F">
        <w:rPr>
          <w:rFonts w:ascii="Times New Roman" w:hAnsi="Times New Roman"/>
          <w:sz w:val="24"/>
          <w:szCs w:val="24"/>
        </w:rPr>
        <w:t>ными (ПК-2);</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проведению противоэпидемических мероприятий, организации з</w:t>
      </w:r>
      <w:r w:rsidRPr="008E2C1F">
        <w:rPr>
          <w:rFonts w:ascii="Times New Roman" w:hAnsi="Times New Roman"/>
          <w:sz w:val="24"/>
          <w:szCs w:val="24"/>
        </w:rPr>
        <w:t>а</w:t>
      </w:r>
      <w:r w:rsidRPr="008E2C1F">
        <w:rPr>
          <w:rFonts w:ascii="Times New Roman" w:hAnsi="Times New Roman"/>
          <w:sz w:val="24"/>
          <w:szCs w:val="24"/>
        </w:rPr>
        <w:t>щиты населения в очагах особо опасных инфекций, при ухудшении радиационной обст</w:t>
      </w:r>
      <w:r w:rsidRPr="008E2C1F">
        <w:rPr>
          <w:rFonts w:ascii="Times New Roman" w:hAnsi="Times New Roman"/>
          <w:sz w:val="24"/>
          <w:szCs w:val="24"/>
        </w:rPr>
        <w:t>а</w:t>
      </w:r>
      <w:r w:rsidRPr="008E2C1F">
        <w:rPr>
          <w:rFonts w:ascii="Times New Roman" w:hAnsi="Times New Roman"/>
          <w:sz w:val="24"/>
          <w:szCs w:val="24"/>
        </w:rPr>
        <w:t>новки, стихийных бедствиях и иных чрезвычайных ситуациях (ПК-3);</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lastRenderedPageBreak/>
        <w:t>-диагностическая деятельность:</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w:t>
      </w:r>
      <w:r w:rsidRPr="008E2C1F">
        <w:rPr>
          <w:rFonts w:ascii="Times New Roman" w:hAnsi="Times New Roman"/>
          <w:sz w:val="24"/>
          <w:szCs w:val="24"/>
        </w:rPr>
        <w:t>и</w:t>
      </w:r>
      <w:r w:rsidRPr="008E2C1F">
        <w:rPr>
          <w:rFonts w:ascii="Times New Roman" w:hAnsi="Times New Roman"/>
          <w:sz w:val="24"/>
          <w:szCs w:val="24"/>
        </w:rPr>
        <w:t xml:space="preserve">стической </w:t>
      </w:r>
      <w:hyperlink r:id="rId8" w:history="1">
        <w:r w:rsidRPr="008E2C1F">
          <w:rPr>
            <w:rFonts w:ascii="Times New Roman" w:hAnsi="Times New Roman"/>
            <w:sz w:val="24"/>
            <w:szCs w:val="24"/>
          </w:rPr>
          <w:t>классификацией</w:t>
        </w:r>
      </w:hyperlink>
      <w:r w:rsidRPr="008E2C1F">
        <w:rPr>
          <w:rFonts w:ascii="Times New Roman" w:hAnsi="Times New Roman"/>
          <w:sz w:val="24"/>
          <w:szCs w:val="24"/>
        </w:rPr>
        <w:t xml:space="preserve"> болезней и проблем, связанных со здоровьем (ПК-5);</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-лечебная деятельность:</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ведению и лечению пациентов, нуждающихся в оказании хирургич</w:t>
      </w:r>
      <w:r w:rsidRPr="008E2C1F">
        <w:rPr>
          <w:rFonts w:ascii="Times New Roman" w:hAnsi="Times New Roman"/>
          <w:sz w:val="24"/>
          <w:szCs w:val="24"/>
        </w:rPr>
        <w:t>е</w:t>
      </w:r>
      <w:r w:rsidRPr="008E2C1F">
        <w:rPr>
          <w:rFonts w:ascii="Times New Roman" w:hAnsi="Times New Roman"/>
          <w:sz w:val="24"/>
          <w:szCs w:val="24"/>
        </w:rPr>
        <w:t>ской медицинской помощи (ПК-6);</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оказанию медицинской помощи при чрезвычайных ситуациях, в том числе участию в медицинской эвакуации (ПК-7);</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-реабилитационная деятельность:</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применению природных лечебных факторов, лекарственной, немед</w:t>
      </w:r>
      <w:r w:rsidRPr="008E2C1F">
        <w:rPr>
          <w:rFonts w:ascii="Times New Roman" w:hAnsi="Times New Roman"/>
          <w:sz w:val="24"/>
          <w:szCs w:val="24"/>
        </w:rPr>
        <w:t>и</w:t>
      </w:r>
      <w:r w:rsidRPr="008E2C1F">
        <w:rPr>
          <w:rFonts w:ascii="Times New Roman" w:hAnsi="Times New Roman"/>
          <w:sz w:val="24"/>
          <w:szCs w:val="24"/>
        </w:rPr>
        <w:t>каментозной терапии и других методов у пациентов, нуждающихся в медицинской реаб</w:t>
      </w:r>
      <w:r w:rsidRPr="008E2C1F">
        <w:rPr>
          <w:rFonts w:ascii="Times New Roman" w:hAnsi="Times New Roman"/>
          <w:sz w:val="24"/>
          <w:szCs w:val="24"/>
        </w:rPr>
        <w:t>и</w:t>
      </w:r>
      <w:r w:rsidRPr="008E2C1F">
        <w:rPr>
          <w:rFonts w:ascii="Times New Roman" w:hAnsi="Times New Roman"/>
          <w:sz w:val="24"/>
          <w:szCs w:val="24"/>
        </w:rPr>
        <w:t>литации и санаторно-курортном лечении (ПК-8);</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-психолого-педагогическая деятельность:</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-организационно-управленческая деятельность:</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8E2C1F" w:rsidRP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участию в оценке качества оказания медицинской помощи с испол</w:t>
      </w:r>
      <w:r w:rsidRPr="008E2C1F">
        <w:rPr>
          <w:rFonts w:ascii="Times New Roman" w:hAnsi="Times New Roman"/>
          <w:sz w:val="24"/>
          <w:szCs w:val="24"/>
        </w:rPr>
        <w:t>ь</w:t>
      </w:r>
      <w:r w:rsidRPr="008E2C1F">
        <w:rPr>
          <w:rFonts w:ascii="Times New Roman" w:hAnsi="Times New Roman"/>
          <w:sz w:val="24"/>
          <w:szCs w:val="24"/>
        </w:rPr>
        <w:t>зованием основных медико-статистических показателей (ПК-11);</w:t>
      </w:r>
    </w:p>
    <w:p w:rsidR="008E2C1F" w:rsidRDefault="008E2C1F" w:rsidP="008E2C1F">
      <w:pPr>
        <w:spacing w:after="0" w:line="240" w:lineRule="auto"/>
        <w:ind w:firstLine="709"/>
        <w:jc w:val="both"/>
        <w:rPr>
          <w:rFonts w:ascii="Times New Roman" w:hAnsi="Times New Roman"/>
          <w:sz w:val="24"/>
          <w:szCs w:val="24"/>
        </w:rPr>
      </w:pPr>
      <w:r w:rsidRPr="008E2C1F">
        <w:rPr>
          <w:rFonts w:ascii="Times New Roman" w:hAnsi="Times New Roman"/>
          <w:sz w:val="24"/>
          <w:szCs w:val="24"/>
        </w:rPr>
        <w:t>-готовность к организации медицинской помощи при чрезвычайных ситуациях, в том числе медицинской эвакуации (ПК-12).</w:t>
      </w:r>
    </w:p>
    <w:p w:rsidR="008E2C1F" w:rsidRPr="008E2C1F" w:rsidRDefault="008E2C1F" w:rsidP="008E2C1F">
      <w:pPr>
        <w:spacing w:after="0" w:line="240" w:lineRule="auto"/>
        <w:ind w:firstLine="709"/>
        <w:jc w:val="both"/>
        <w:rPr>
          <w:rFonts w:ascii="Times New Roman" w:hAnsi="Times New Roman"/>
          <w:sz w:val="24"/>
          <w:szCs w:val="24"/>
        </w:rPr>
      </w:pPr>
    </w:p>
    <w:p w:rsidR="007E1F3E" w:rsidRDefault="007E1F3E" w:rsidP="004C1FF1">
      <w:pPr>
        <w:spacing w:after="0" w:line="240" w:lineRule="auto"/>
        <w:ind w:firstLine="709"/>
        <w:jc w:val="both"/>
        <w:rPr>
          <w:rFonts w:ascii="Times New Roman" w:hAnsi="Times New Roman"/>
          <w:sz w:val="24"/>
          <w:szCs w:val="24"/>
        </w:rPr>
      </w:pPr>
      <w:r w:rsidRPr="00134766">
        <w:rPr>
          <w:rFonts w:ascii="Times New Roman" w:hAnsi="Times New Roman"/>
          <w:b/>
          <w:sz w:val="24"/>
          <w:szCs w:val="24"/>
        </w:rPr>
        <w:t>3</w:t>
      </w:r>
      <w:r>
        <w:rPr>
          <w:rFonts w:ascii="Times New Roman" w:hAnsi="Times New Roman"/>
          <w:sz w:val="24"/>
          <w:szCs w:val="24"/>
        </w:rPr>
        <w:t xml:space="preserve">. </w:t>
      </w:r>
      <w:r w:rsidRPr="00F43061">
        <w:rPr>
          <w:rFonts w:ascii="Times New Roman" w:hAnsi="Times New Roman"/>
          <w:sz w:val="24"/>
          <w:szCs w:val="24"/>
        </w:rPr>
        <w:t xml:space="preserve">В результате освоения </w:t>
      </w:r>
      <w:r w:rsidRPr="007E1F3E">
        <w:rPr>
          <w:rFonts w:ascii="Times New Roman" w:hAnsi="Times New Roman"/>
          <w:sz w:val="24"/>
          <w:szCs w:val="24"/>
        </w:rPr>
        <w:t>дисциплины «</w:t>
      </w:r>
      <w:r w:rsidR="008E2C1F" w:rsidRPr="00731984">
        <w:rPr>
          <w:rFonts w:ascii="Times New Roman" w:hAnsi="Times New Roman"/>
          <w:sz w:val="24"/>
          <w:szCs w:val="24"/>
        </w:rPr>
        <w:t>Эндоскопия</w:t>
      </w:r>
      <w:r>
        <w:rPr>
          <w:rFonts w:ascii="Times New Roman" w:hAnsi="Times New Roman"/>
          <w:sz w:val="24"/>
          <w:szCs w:val="24"/>
        </w:rPr>
        <w:t xml:space="preserve">» </w:t>
      </w:r>
      <w:r w:rsidR="001B53DF">
        <w:rPr>
          <w:rFonts w:ascii="Times New Roman" w:hAnsi="Times New Roman"/>
          <w:sz w:val="24"/>
          <w:szCs w:val="24"/>
        </w:rPr>
        <w:t>студент</w:t>
      </w:r>
      <w:r w:rsidRPr="00F43061">
        <w:rPr>
          <w:rFonts w:ascii="Times New Roman" w:hAnsi="Times New Roman"/>
          <w:sz w:val="24"/>
          <w:szCs w:val="24"/>
        </w:rPr>
        <w:t xml:space="preserve"> должен</w:t>
      </w:r>
    </w:p>
    <w:p w:rsidR="007E1F3E" w:rsidRDefault="007E1F3E" w:rsidP="004C1FF1">
      <w:pPr>
        <w:spacing w:after="0" w:line="240" w:lineRule="auto"/>
        <w:ind w:firstLine="709"/>
        <w:jc w:val="both"/>
        <w:rPr>
          <w:rFonts w:ascii="Times New Roman" w:hAnsi="Times New Roman"/>
          <w:b/>
          <w:i/>
          <w:sz w:val="24"/>
          <w:szCs w:val="24"/>
        </w:rPr>
      </w:pPr>
      <w:r>
        <w:rPr>
          <w:rFonts w:ascii="Times New Roman" w:hAnsi="Times New Roman"/>
          <w:b/>
          <w:sz w:val="24"/>
          <w:szCs w:val="24"/>
        </w:rPr>
        <w:t>З</w:t>
      </w:r>
      <w:r w:rsidRPr="002D6BB0">
        <w:rPr>
          <w:rFonts w:ascii="Times New Roman" w:hAnsi="Times New Roman"/>
          <w:b/>
          <w:sz w:val="24"/>
          <w:szCs w:val="24"/>
        </w:rPr>
        <w:t>нать</w:t>
      </w:r>
      <w:r w:rsidRPr="00E543BE">
        <w:rPr>
          <w:rFonts w:ascii="Times New Roman" w:hAnsi="Times New Roman"/>
          <w:b/>
          <w:i/>
          <w:sz w:val="24"/>
          <w:szCs w:val="24"/>
        </w:rPr>
        <w:t>:</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историю и перспективы развития эндоскопии;</w:t>
      </w:r>
    </w:p>
    <w:p w:rsidR="00DE6552" w:rsidRPr="00731984" w:rsidRDefault="00DE6552" w:rsidP="00731984">
      <w:pPr>
        <w:pStyle w:val="11"/>
        <w:numPr>
          <w:ilvl w:val="0"/>
          <w:numId w:val="10"/>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принципы врачебной этики  и деонтологии;</w:t>
      </w:r>
    </w:p>
    <w:p w:rsidR="00DE6552"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основы законодательства о здравоохранении и директивные документы, опред</w:t>
      </w:r>
      <w:r w:rsidRPr="003E29F9">
        <w:rPr>
          <w:rFonts w:ascii="Times New Roman" w:hAnsi="Times New Roman"/>
          <w:sz w:val="24"/>
          <w:szCs w:val="24"/>
        </w:rPr>
        <w:t>е</w:t>
      </w:r>
      <w:r w:rsidRPr="003E29F9">
        <w:rPr>
          <w:rFonts w:ascii="Times New Roman" w:hAnsi="Times New Roman"/>
          <w:sz w:val="24"/>
          <w:szCs w:val="24"/>
        </w:rPr>
        <w:t>ляющие деятельность органов и учреждений здравоохранения в области эндоск</w:t>
      </w:r>
      <w:r w:rsidRPr="003E29F9">
        <w:rPr>
          <w:rFonts w:ascii="Times New Roman" w:hAnsi="Times New Roman"/>
          <w:sz w:val="24"/>
          <w:szCs w:val="24"/>
        </w:rPr>
        <w:t>о</w:t>
      </w:r>
      <w:r w:rsidRPr="003E29F9">
        <w:rPr>
          <w:rFonts w:ascii="Times New Roman" w:hAnsi="Times New Roman"/>
          <w:sz w:val="24"/>
          <w:szCs w:val="24"/>
        </w:rPr>
        <w:t xml:space="preserve">пии; </w:t>
      </w:r>
    </w:p>
    <w:p w:rsidR="00DE6552" w:rsidRPr="00731984" w:rsidRDefault="00DE6552" w:rsidP="00731984">
      <w:pPr>
        <w:pStyle w:val="11"/>
        <w:numPr>
          <w:ilvl w:val="0"/>
          <w:numId w:val="10"/>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нормативно-правовую базу по вопросам проведения профилактических медици</w:t>
      </w:r>
      <w:r w:rsidRPr="00731984">
        <w:rPr>
          <w:rFonts w:ascii="Times New Roman" w:hAnsi="Times New Roman"/>
          <w:sz w:val="24"/>
          <w:szCs w:val="24"/>
        </w:rPr>
        <w:t>н</w:t>
      </w:r>
      <w:r w:rsidRPr="00731984">
        <w:rPr>
          <w:rFonts w:ascii="Times New Roman" w:hAnsi="Times New Roman"/>
          <w:sz w:val="24"/>
          <w:szCs w:val="24"/>
        </w:rPr>
        <w:t xml:space="preserve">ских осмотров, диспансеризации и осуществлению диспансерного наблюдения; </w:t>
      </w:r>
    </w:p>
    <w:p w:rsidR="00DE6552" w:rsidRPr="00731984" w:rsidRDefault="00DE6552" w:rsidP="00731984">
      <w:pPr>
        <w:pStyle w:val="11"/>
        <w:numPr>
          <w:ilvl w:val="0"/>
          <w:numId w:val="10"/>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 xml:space="preserve">основы страховой медицины и менеджмента в эндоскопии, работу </w:t>
      </w:r>
      <w:proofErr w:type="spellStart"/>
      <w:r w:rsidRPr="00731984">
        <w:rPr>
          <w:rFonts w:ascii="Times New Roman" w:hAnsi="Times New Roman"/>
          <w:sz w:val="24"/>
          <w:szCs w:val="24"/>
        </w:rPr>
        <w:t>врача-эндоскописта</w:t>
      </w:r>
      <w:proofErr w:type="spellEnd"/>
      <w:r w:rsidRPr="00731984">
        <w:rPr>
          <w:rFonts w:ascii="Times New Roman" w:hAnsi="Times New Roman"/>
          <w:sz w:val="24"/>
          <w:szCs w:val="24"/>
        </w:rPr>
        <w:t xml:space="preserve"> в условиях страховой медицины;</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основные права и обя</w:t>
      </w:r>
      <w:r>
        <w:rPr>
          <w:rFonts w:ascii="Times New Roman" w:hAnsi="Times New Roman"/>
          <w:sz w:val="24"/>
          <w:szCs w:val="24"/>
        </w:rPr>
        <w:t xml:space="preserve">занности медицинских работников, </w:t>
      </w:r>
      <w:r w:rsidRPr="003E29F9">
        <w:rPr>
          <w:rFonts w:ascii="Times New Roman" w:hAnsi="Times New Roman"/>
          <w:sz w:val="24"/>
          <w:szCs w:val="24"/>
        </w:rPr>
        <w:t>вопросы законодател</w:t>
      </w:r>
      <w:r w:rsidRPr="003E29F9">
        <w:rPr>
          <w:rFonts w:ascii="Times New Roman" w:hAnsi="Times New Roman"/>
          <w:sz w:val="24"/>
          <w:szCs w:val="24"/>
        </w:rPr>
        <w:t>ь</w:t>
      </w:r>
      <w:r w:rsidRPr="003E29F9">
        <w:rPr>
          <w:rFonts w:ascii="Times New Roman" w:hAnsi="Times New Roman"/>
          <w:sz w:val="24"/>
          <w:szCs w:val="24"/>
        </w:rPr>
        <w:t>ства по профессиональным нарушениям и формы уголовной ответственности за их совершение;</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 xml:space="preserve">этиологию и пути распространения </w:t>
      </w:r>
      <w:proofErr w:type="gramStart"/>
      <w:r w:rsidRPr="003E29F9">
        <w:rPr>
          <w:rFonts w:ascii="Times New Roman" w:hAnsi="Times New Roman"/>
          <w:sz w:val="24"/>
          <w:szCs w:val="24"/>
        </w:rPr>
        <w:t>остро заразных</w:t>
      </w:r>
      <w:proofErr w:type="gramEnd"/>
      <w:r w:rsidRPr="003E29F9">
        <w:rPr>
          <w:rFonts w:ascii="Times New Roman" w:hAnsi="Times New Roman"/>
          <w:sz w:val="24"/>
          <w:szCs w:val="24"/>
        </w:rPr>
        <w:t xml:space="preserve"> заболеваний,   их профила</w:t>
      </w:r>
      <w:r w:rsidRPr="003E29F9">
        <w:rPr>
          <w:rFonts w:ascii="Times New Roman" w:hAnsi="Times New Roman"/>
          <w:sz w:val="24"/>
          <w:szCs w:val="24"/>
        </w:rPr>
        <w:t>к</w:t>
      </w:r>
      <w:r w:rsidRPr="003E29F9">
        <w:rPr>
          <w:rFonts w:ascii="Times New Roman" w:hAnsi="Times New Roman"/>
          <w:sz w:val="24"/>
          <w:szCs w:val="24"/>
        </w:rPr>
        <w:t>тику;</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топографическую анатомию бронхолегочного аппарата, пищеварительного тра</w:t>
      </w:r>
      <w:r w:rsidRPr="003E29F9">
        <w:rPr>
          <w:rFonts w:ascii="Times New Roman" w:hAnsi="Times New Roman"/>
          <w:sz w:val="24"/>
          <w:szCs w:val="24"/>
        </w:rPr>
        <w:t>к</w:t>
      </w:r>
      <w:r w:rsidRPr="003E29F9">
        <w:rPr>
          <w:rFonts w:ascii="Times New Roman" w:hAnsi="Times New Roman"/>
          <w:sz w:val="24"/>
          <w:szCs w:val="24"/>
        </w:rPr>
        <w:t xml:space="preserve">та, органов   брюшной полости и малого таза, анатомические и физиологические особенности детского возраста; </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proofErr w:type="spellStart"/>
      <w:r w:rsidRPr="003E29F9">
        <w:rPr>
          <w:rFonts w:ascii="Times New Roman" w:hAnsi="Times New Roman"/>
          <w:sz w:val="24"/>
          <w:szCs w:val="24"/>
        </w:rPr>
        <w:t>этиопатогенетические</w:t>
      </w:r>
      <w:proofErr w:type="spellEnd"/>
      <w:r w:rsidRPr="003E29F9">
        <w:rPr>
          <w:rFonts w:ascii="Times New Roman" w:hAnsi="Times New Roman"/>
          <w:sz w:val="24"/>
          <w:szCs w:val="24"/>
        </w:rPr>
        <w:t xml:space="preserve"> механизмы основных заболеваний, с которыми  обычно встречается </w:t>
      </w:r>
      <w:proofErr w:type="spellStart"/>
      <w:r w:rsidRPr="003E29F9">
        <w:rPr>
          <w:rFonts w:ascii="Times New Roman" w:hAnsi="Times New Roman"/>
          <w:sz w:val="24"/>
          <w:szCs w:val="24"/>
        </w:rPr>
        <w:t>врач-эндоскопист</w:t>
      </w:r>
      <w:proofErr w:type="spellEnd"/>
      <w:r w:rsidRPr="003E29F9">
        <w:rPr>
          <w:rFonts w:ascii="Times New Roman" w:hAnsi="Times New Roman"/>
          <w:sz w:val="24"/>
          <w:szCs w:val="24"/>
        </w:rPr>
        <w:t xml:space="preserve">; </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клинику, диагностику, профилактику и лечение основных заболеваний легких (острого и хронического бронхита, бронхиальной астмы, пневмонии, доброкач</w:t>
      </w:r>
      <w:r w:rsidRPr="003E29F9">
        <w:rPr>
          <w:rFonts w:ascii="Times New Roman" w:hAnsi="Times New Roman"/>
          <w:sz w:val="24"/>
          <w:szCs w:val="24"/>
        </w:rPr>
        <w:t>е</w:t>
      </w:r>
      <w:r w:rsidRPr="003E29F9">
        <w:rPr>
          <w:rFonts w:ascii="Times New Roman" w:hAnsi="Times New Roman"/>
          <w:sz w:val="24"/>
          <w:szCs w:val="24"/>
        </w:rPr>
        <w:lastRenderedPageBreak/>
        <w:t xml:space="preserve">ственных и злокачественных опухолей легких, диссеминированных заболеваний легких);  </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клинику, диагностику, профилактику и лечение основных заболеваний желудо</w:t>
      </w:r>
      <w:r w:rsidRPr="003E29F9">
        <w:rPr>
          <w:rFonts w:ascii="Times New Roman" w:hAnsi="Times New Roman"/>
          <w:sz w:val="24"/>
          <w:szCs w:val="24"/>
        </w:rPr>
        <w:t>ч</w:t>
      </w:r>
      <w:r w:rsidRPr="003E29F9">
        <w:rPr>
          <w:rFonts w:ascii="Times New Roman" w:hAnsi="Times New Roman"/>
          <w:sz w:val="24"/>
          <w:szCs w:val="24"/>
        </w:rPr>
        <w:t>но-кишечного тракта (эзофагита, гастрита, язвенных поражений желудка и дв</w:t>
      </w:r>
      <w:r w:rsidRPr="003E29F9">
        <w:rPr>
          <w:rFonts w:ascii="Times New Roman" w:hAnsi="Times New Roman"/>
          <w:sz w:val="24"/>
          <w:szCs w:val="24"/>
        </w:rPr>
        <w:t>е</w:t>
      </w:r>
      <w:r w:rsidRPr="003E29F9">
        <w:rPr>
          <w:rFonts w:ascii="Times New Roman" w:hAnsi="Times New Roman"/>
          <w:sz w:val="24"/>
          <w:szCs w:val="24"/>
        </w:rPr>
        <w:t>надцатиперстной кишки, злокачественных и доброкачественных опухолей ж</w:t>
      </w:r>
      <w:r w:rsidRPr="003E29F9">
        <w:rPr>
          <w:rFonts w:ascii="Times New Roman" w:hAnsi="Times New Roman"/>
          <w:sz w:val="24"/>
          <w:szCs w:val="24"/>
        </w:rPr>
        <w:t>е</w:t>
      </w:r>
      <w:r w:rsidRPr="003E29F9">
        <w:rPr>
          <w:rFonts w:ascii="Times New Roman" w:hAnsi="Times New Roman"/>
          <w:sz w:val="24"/>
          <w:szCs w:val="24"/>
        </w:rPr>
        <w:t>лудка, двенадцатиперстной и толстой кишки, заболеваний оперированного ж</w:t>
      </w:r>
      <w:r w:rsidRPr="003E29F9">
        <w:rPr>
          <w:rFonts w:ascii="Times New Roman" w:hAnsi="Times New Roman"/>
          <w:sz w:val="24"/>
          <w:szCs w:val="24"/>
        </w:rPr>
        <w:t>е</w:t>
      </w:r>
      <w:r w:rsidRPr="003E29F9">
        <w:rPr>
          <w:rFonts w:ascii="Times New Roman" w:hAnsi="Times New Roman"/>
          <w:sz w:val="24"/>
          <w:szCs w:val="24"/>
        </w:rPr>
        <w:t>лудка, хронического колита, гепатита и цирроза печени, панкреатита и холец</w:t>
      </w:r>
      <w:r w:rsidRPr="003E29F9">
        <w:rPr>
          <w:rFonts w:ascii="Times New Roman" w:hAnsi="Times New Roman"/>
          <w:sz w:val="24"/>
          <w:szCs w:val="24"/>
        </w:rPr>
        <w:t>и</w:t>
      </w:r>
      <w:r w:rsidRPr="003E29F9">
        <w:rPr>
          <w:rFonts w:ascii="Times New Roman" w:hAnsi="Times New Roman"/>
          <w:sz w:val="24"/>
          <w:szCs w:val="24"/>
        </w:rPr>
        <w:t xml:space="preserve">стита, опухоли </w:t>
      </w:r>
      <w:proofErr w:type="spellStart"/>
      <w:r w:rsidRPr="003E29F9">
        <w:rPr>
          <w:rFonts w:ascii="Times New Roman" w:hAnsi="Times New Roman"/>
          <w:sz w:val="24"/>
          <w:szCs w:val="24"/>
        </w:rPr>
        <w:t>панкреатодуоденальной</w:t>
      </w:r>
      <w:proofErr w:type="spellEnd"/>
      <w:r w:rsidRPr="003E29F9">
        <w:rPr>
          <w:rFonts w:ascii="Times New Roman" w:hAnsi="Times New Roman"/>
          <w:sz w:val="24"/>
          <w:szCs w:val="24"/>
        </w:rPr>
        <w:t xml:space="preserve"> зоны); </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клинику, диагностику, профилактику и лечение основных заболеваний органов малого таза (доброкачественных и злокачественных опухолей матки и придатков, воспалительных заболеваний придатков, внематочной беременности);</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диагностические и лечебные возможности различных эндоскопических методов;</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 xml:space="preserve">методику выполнения ЭГДС, </w:t>
      </w:r>
      <w:proofErr w:type="spellStart"/>
      <w:r>
        <w:rPr>
          <w:rFonts w:ascii="Times New Roman" w:hAnsi="Times New Roman"/>
          <w:sz w:val="24"/>
          <w:szCs w:val="24"/>
        </w:rPr>
        <w:t>холедохоскопии</w:t>
      </w:r>
      <w:proofErr w:type="spellEnd"/>
      <w:r>
        <w:rPr>
          <w:rFonts w:ascii="Times New Roman" w:hAnsi="Times New Roman"/>
          <w:sz w:val="24"/>
          <w:szCs w:val="24"/>
        </w:rPr>
        <w:t xml:space="preserve">, ЭРПХГ, </w:t>
      </w:r>
      <w:proofErr w:type="spellStart"/>
      <w:r w:rsidRPr="003E29F9">
        <w:rPr>
          <w:rFonts w:ascii="Times New Roman" w:hAnsi="Times New Roman"/>
          <w:sz w:val="24"/>
          <w:szCs w:val="24"/>
        </w:rPr>
        <w:t>колоноскопии</w:t>
      </w:r>
      <w:proofErr w:type="spellEnd"/>
      <w:r w:rsidRPr="003E29F9">
        <w:rPr>
          <w:rFonts w:ascii="Times New Roman" w:hAnsi="Times New Roman"/>
          <w:sz w:val="24"/>
          <w:szCs w:val="24"/>
        </w:rPr>
        <w:t>, ректоск</w:t>
      </w:r>
      <w:r w:rsidRPr="003E29F9">
        <w:rPr>
          <w:rFonts w:ascii="Times New Roman" w:hAnsi="Times New Roman"/>
          <w:sz w:val="24"/>
          <w:szCs w:val="24"/>
        </w:rPr>
        <w:t>о</w:t>
      </w:r>
      <w:r w:rsidRPr="003E29F9">
        <w:rPr>
          <w:rFonts w:ascii="Times New Roman" w:hAnsi="Times New Roman"/>
          <w:sz w:val="24"/>
          <w:szCs w:val="24"/>
        </w:rPr>
        <w:t xml:space="preserve">пии, бронхоскопии,  </w:t>
      </w:r>
      <w:proofErr w:type="spellStart"/>
      <w:r w:rsidRPr="003E29F9">
        <w:rPr>
          <w:rFonts w:ascii="Times New Roman" w:hAnsi="Times New Roman"/>
          <w:sz w:val="24"/>
          <w:szCs w:val="24"/>
        </w:rPr>
        <w:t>гистероскопии</w:t>
      </w:r>
      <w:proofErr w:type="spellEnd"/>
      <w:r w:rsidRPr="003E29F9">
        <w:rPr>
          <w:rFonts w:ascii="Times New Roman" w:hAnsi="Times New Roman"/>
          <w:sz w:val="24"/>
          <w:szCs w:val="24"/>
        </w:rPr>
        <w:t xml:space="preserve">, </w:t>
      </w:r>
      <w:proofErr w:type="spellStart"/>
      <w:r>
        <w:rPr>
          <w:rFonts w:ascii="Times New Roman" w:hAnsi="Times New Roman"/>
          <w:sz w:val="24"/>
          <w:szCs w:val="24"/>
        </w:rPr>
        <w:t>медиастиноскопии</w:t>
      </w:r>
      <w:proofErr w:type="spellEnd"/>
      <w:r>
        <w:rPr>
          <w:rFonts w:ascii="Times New Roman" w:hAnsi="Times New Roman"/>
          <w:sz w:val="24"/>
          <w:szCs w:val="24"/>
        </w:rPr>
        <w:t>, торакоскопии, диагн</w:t>
      </w:r>
      <w:r>
        <w:rPr>
          <w:rFonts w:ascii="Times New Roman" w:hAnsi="Times New Roman"/>
          <w:sz w:val="24"/>
          <w:szCs w:val="24"/>
        </w:rPr>
        <w:t>о</w:t>
      </w:r>
      <w:r>
        <w:rPr>
          <w:rFonts w:ascii="Times New Roman" w:hAnsi="Times New Roman"/>
          <w:sz w:val="24"/>
          <w:szCs w:val="24"/>
        </w:rPr>
        <w:t xml:space="preserve">стической </w:t>
      </w:r>
      <w:r w:rsidRPr="003E29F9">
        <w:rPr>
          <w:rFonts w:ascii="Times New Roman" w:hAnsi="Times New Roman"/>
          <w:sz w:val="24"/>
          <w:szCs w:val="24"/>
        </w:rPr>
        <w:t>лапароскопии</w:t>
      </w:r>
      <w:r>
        <w:rPr>
          <w:rFonts w:ascii="Times New Roman" w:hAnsi="Times New Roman"/>
          <w:sz w:val="24"/>
          <w:szCs w:val="24"/>
        </w:rPr>
        <w:t xml:space="preserve">, отдельных </w:t>
      </w:r>
      <w:proofErr w:type="spellStart"/>
      <w:r>
        <w:rPr>
          <w:rFonts w:ascii="Times New Roman" w:hAnsi="Times New Roman"/>
          <w:sz w:val="24"/>
          <w:szCs w:val="24"/>
        </w:rPr>
        <w:t>лапароскопических</w:t>
      </w:r>
      <w:proofErr w:type="spellEnd"/>
      <w:r>
        <w:rPr>
          <w:rFonts w:ascii="Times New Roman" w:hAnsi="Times New Roman"/>
          <w:sz w:val="24"/>
          <w:szCs w:val="24"/>
        </w:rPr>
        <w:t xml:space="preserve"> операций</w:t>
      </w:r>
      <w:r w:rsidRPr="003E29F9">
        <w:rPr>
          <w:rFonts w:ascii="Times New Roman" w:hAnsi="Times New Roman"/>
          <w:sz w:val="24"/>
          <w:szCs w:val="24"/>
        </w:rPr>
        <w:t>;</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 xml:space="preserve">показания и противопоказания к </w:t>
      </w:r>
      <w:r>
        <w:rPr>
          <w:rFonts w:ascii="Times New Roman" w:hAnsi="Times New Roman"/>
          <w:sz w:val="24"/>
          <w:szCs w:val="24"/>
        </w:rPr>
        <w:t>диагностическим и лечебно-оперативным энд</w:t>
      </w:r>
      <w:r>
        <w:rPr>
          <w:rFonts w:ascii="Times New Roman" w:hAnsi="Times New Roman"/>
          <w:sz w:val="24"/>
          <w:szCs w:val="24"/>
        </w:rPr>
        <w:t>о</w:t>
      </w:r>
      <w:r>
        <w:rPr>
          <w:rFonts w:ascii="Times New Roman" w:hAnsi="Times New Roman"/>
          <w:sz w:val="24"/>
          <w:szCs w:val="24"/>
        </w:rPr>
        <w:t>скопическим исследованиям</w:t>
      </w:r>
      <w:r w:rsidRPr="003E29F9">
        <w:rPr>
          <w:rFonts w:ascii="Times New Roman" w:hAnsi="Times New Roman"/>
          <w:sz w:val="24"/>
          <w:szCs w:val="24"/>
        </w:rPr>
        <w:t>;</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 xml:space="preserve">возможные осложнения диагностических </w:t>
      </w:r>
      <w:r>
        <w:rPr>
          <w:rFonts w:ascii="Times New Roman" w:hAnsi="Times New Roman"/>
          <w:sz w:val="24"/>
          <w:szCs w:val="24"/>
        </w:rPr>
        <w:t xml:space="preserve">и лечебно-оперативных </w:t>
      </w:r>
      <w:r w:rsidRPr="003E29F9">
        <w:rPr>
          <w:rFonts w:ascii="Times New Roman" w:hAnsi="Times New Roman"/>
          <w:sz w:val="24"/>
          <w:szCs w:val="24"/>
        </w:rPr>
        <w:t>эндоскопич</w:t>
      </w:r>
      <w:r w:rsidRPr="003E29F9">
        <w:rPr>
          <w:rFonts w:ascii="Times New Roman" w:hAnsi="Times New Roman"/>
          <w:sz w:val="24"/>
          <w:szCs w:val="24"/>
        </w:rPr>
        <w:t>е</w:t>
      </w:r>
      <w:r w:rsidRPr="003E29F9">
        <w:rPr>
          <w:rFonts w:ascii="Times New Roman" w:hAnsi="Times New Roman"/>
          <w:sz w:val="24"/>
          <w:szCs w:val="24"/>
        </w:rPr>
        <w:t>ских методов исследования, меры их предупреждения купирования;</w:t>
      </w:r>
    </w:p>
    <w:p w:rsidR="00DE6552" w:rsidRPr="003E29F9" w:rsidRDefault="00DE6552" w:rsidP="00731984">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способы обработки, дезинфекции и стерилизации эндоскопов и инструментов;</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принципы обследования и подготовки больных к эндоскопическим методам и</w:t>
      </w:r>
      <w:r w:rsidRPr="003E29F9">
        <w:rPr>
          <w:rFonts w:ascii="Times New Roman" w:hAnsi="Times New Roman"/>
          <w:sz w:val="24"/>
          <w:szCs w:val="24"/>
        </w:rPr>
        <w:t>с</w:t>
      </w:r>
      <w:r w:rsidRPr="003E29F9">
        <w:rPr>
          <w:rFonts w:ascii="Times New Roman" w:hAnsi="Times New Roman"/>
          <w:sz w:val="24"/>
          <w:szCs w:val="24"/>
        </w:rPr>
        <w:t>следования и ведения больных после исследований;</w:t>
      </w:r>
    </w:p>
    <w:p w:rsidR="00DE6552" w:rsidRPr="003E29F9"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принципы, приемы и методы обезболивания в эндоскопии;</w:t>
      </w:r>
    </w:p>
    <w:p w:rsidR="00DE6552" w:rsidRDefault="00DE6552" w:rsidP="00DE6552">
      <w:pPr>
        <w:pStyle w:val="11"/>
        <w:numPr>
          <w:ilvl w:val="0"/>
          <w:numId w:val="10"/>
        </w:numPr>
        <w:suppressAutoHyphens w:val="0"/>
        <w:spacing w:after="0" w:line="240" w:lineRule="auto"/>
        <w:contextualSpacing/>
        <w:jc w:val="both"/>
        <w:rPr>
          <w:rFonts w:ascii="Times New Roman" w:hAnsi="Times New Roman"/>
          <w:sz w:val="24"/>
          <w:szCs w:val="24"/>
        </w:rPr>
      </w:pPr>
      <w:r w:rsidRPr="003E29F9">
        <w:rPr>
          <w:rFonts w:ascii="Times New Roman" w:hAnsi="Times New Roman"/>
          <w:sz w:val="24"/>
          <w:szCs w:val="24"/>
        </w:rPr>
        <w:t>оборудование эндоскопических кабинетов и операционных, технику безопасн</w:t>
      </w:r>
      <w:r w:rsidRPr="003E29F9">
        <w:rPr>
          <w:rFonts w:ascii="Times New Roman" w:hAnsi="Times New Roman"/>
          <w:sz w:val="24"/>
          <w:szCs w:val="24"/>
        </w:rPr>
        <w:t>о</w:t>
      </w:r>
      <w:r w:rsidRPr="003E29F9">
        <w:rPr>
          <w:rFonts w:ascii="Times New Roman" w:hAnsi="Times New Roman"/>
          <w:sz w:val="24"/>
          <w:szCs w:val="24"/>
        </w:rPr>
        <w:t>сти при работе с аппаратурой.</w:t>
      </w:r>
    </w:p>
    <w:p w:rsidR="00DE6552" w:rsidRPr="00731984" w:rsidRDefault="00DE6552" w:rsidP="00731984">
      <w:pPr>
        <w:pStyle w:val="11"/>
        <w:numPr>
          <w:ilvl w:val="0"/>
          <w:numId w:val="10"/>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основные программы социальной и функциональной реабилитации больных.</w:t>
      </w:r>
    </w:p>
    <w:p w:rsidR="00DE6552" w:rsidRPr="003E29F9" w:rsidRDefault="00DE6552" w:rsidP="00DE6552">
      <w:pPr>
        <w:pStyle w:val="11"/>
        <w:spacing w:after="0" w:line="240" w:lineRule="auto"/>
        <w:ind w:left="0"/>
        <w:jc w:val="both"/>
        <w:rPr>
          <w:rFonts w:ascii="Times New Roman" w:hAnsi="Times New Roman"/>
          <w:sz w:val="24"/>
          <w:szCs w:val="24"/>
        </w:rPr>
      </w:pPr>
    </w:p>
    <w:p w:rsidR="007E1F3E" w:rsidRPr="002D6BB0" w:rsidRDefault="007E1F3E" w:rsidP="004C1FF1">
      <w:pPr>
        <w:spacing w:after="0" w:line="240" w:lineRule="auto"/>
        <w:ind w:firstLine="709"/>
        <w:jc w:val="both"/>
        <w:rPr>
          <w:rFonts w:ascii="Times New Roman" w:hAnsi="Times New Roman"/>
          <w:b/>
          <w:sz w:val="24"/>
          <w:szCs w:val="24"/>
        </w:rPr>
      </w:pPr>
      <w:r>
        <w:rPr>
          <w:rFonts w:ascii="Times New Roman" w:hAnsi="Times New Roman"/>
          <w:b/>
          <w:sz w:val="24"/>
          <w:szCs w:val="24"/>
        </w:rPr>
        <w:t>У</w:t>
      </w:r>
      <w:r w:rsidRPr="002D6BB0">
        <w:rPr>
          <w:rFonts w:ascii="Times New Roman" w:hAnsi="Times New Roman"/>
          <w:b/>
          <w:sz w:val="24"/>
          <w:szCs w:val="24"/>
        </w:rPr>
        <w:t>меть:</w:t>
      </w:r>
    </w:p>
    <w:p w:rsidR="00DE6552" w:rsidRPr="00731984"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 xml:space="preserve">использовать на практике методы гуманитарных, естественнонаучных, медико-биологических и клинических наук в различных видах своей профессиональной деятельности  </w:t>
      </w:r>
      <w:proofErr w:type="spellStart"/>
      <w:r w:rsidRPr="00731984">
        <w:rPr>
          <w:rFonts w:ascii="Times New Roman" w:hAnsi="Times New Roman"/>
          <w:sz w:val="24"/>
          <w:szCs w:val="24"/>
        </w:rPr>
        <w:t>врача-эндоскописта</w:t>
      </w:r>
      <w:proofErr w:type="spellEnd"/>
      <w:r w:rsidRPr="00731984">
        <w:rPr>
          <w:rFonts w:ascii="Times New Roman" w:hAnsi="Times New Roman"/>
          <w:sz w:val="24"/>
          <w:szCs w:val="24"/>
        </w:rPr>
        <w:t>;</w:t>
      </w:r>
    </w:p>
    <w:p w:rsidR="00DE6552" w:rsidRPr="00731984"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 xml:space="preserve">использовать методы управления, организовывать работу </w:t>
      </w:r>
      <w:proofErr w:type="spellStart"/>
      <w:r w:rsidRPr="00731984">
        <w:rPr>
          <w:rFonts w:ascii="Times New Roman" w:hAnsi="Times New Roman"/>
          <w:sz w:val="24"/>
          <w:szCs w:val="24"/>
        </w:rPr>
        <w:t>врачей-эндоскопистов</w:t>
      </w:r>
      <w:proofErr w:type="spellEnd"/>
      <w:r w:rsidRPr="00731984">
        <w:rPr>
          <w:rFonts w:ascii="Times New Roman" w:hAnsi="Times New Roman"/>
          <w:sz w:val="24"/>
          <w:szCs w:val="24"/>
        </w:rPr>
        <w:t xml:space="preserve"> и медицинских сестер, находить и принимать ответственные управленческие р</w:t>
      </w:r>
      <w:r w:rsidRPr="00731984">
        <w:rPr>
          <w:rFonts w:ascii="Times New Roman" w:hAnsi="Times New Roman"/>
          <w:sz w:val="24"/>
          <w:szCs w:val="24"/>
        </w:rPr>
        <w:t>е</w:t>
      </w:r>
      <w:r w:rsidRPr="00731984">
        <w:rPr>
          <w:rFonts w:ascii="Times New Roman" w:hAnsi="Times New Roman"/>
          <w:sz w:val="24"/>
          <w:szCs w:val="24"/>
        </w:rPr>
        <w:t>шения в условиях различных мнений и в рамках эндоскопической службы;</w:t>
      </w:r>
    </w:p>
    <w:p w:rsidR="00DE6552" w:rsidRPr="00731984"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организовать проведение профилактических медицинских осмотров, диспансер</w:t>
      </w:r>
      <w:r w:rsidRPr="00731984">
        <w:rPr>
          <w:rFonts w:ascii="Times New Roman" w:hAnsi="Times New Roman"/>
          <w:sz w:val="24"/>
          <w:szCs w:val="24"/>
        </w:rPr>
        <w:t>и</w:t>
      </w:r>
      <w:r w:rsidRPr="00731984">
        <w:rPr>
          <w:rFonts w:ascii="Times New Roman" w:hAnsi="Times New Roman"/>
          <w:sz w:val="24"/>
          <w:szCs w:val="24"/>
        </w:rPr>
        <w:t>зации и осуществлению диспансерного наблюдения;</w:t>
      </w:r>
    </w:p>
    <w:p w:rsidR="00DE6552" w:rsidRPr="009C63C4"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9C63C4">
        <w:rPr>
          <w:rFonts w:ascii="Times New Roman" w:hAnsi="Times New Roman"/>
          <w:sz w:val="24"/>
          <w:szCs w:val="24"/>
        </w:rPr>
        <w:t xml:space="preserve">диагностировать и оказывать необходимую помощь при следующих состояниях: аллергических реакциях, ларингоспазме, </w:t>
      </w:r>
      <w:proofErr w:type="spellStart"/>
      <w:r w:rsidRPr="009C63C4">
        <w:rPr>
          <w:rFonts w:ascii="Times New Roman" w:hAnsi="Times New Roman"/>
          <w:sz w:val="24"/>
          <w:szCs w:val="24"/>
        </w:rPr>
        <w:t>бронхоспазме</w:t>
      </w:r>
      <w:proofErr w:type="spellEnd"/>
      <w:r w:rsidRPr="009C63C4">
        <w:rPr>
          <w:rFonts w:ascii="Times New Roman" w:hAnsi="Times New Roman"/>
          <w:sz w:val="24"/>
          <w:szCs w:val="24"/>
        </w:rPr>
        <w:t>, остановке сердца, вну</w:t>
      </w:r>
      <w:r w:rsidRPr="009C63C4">
        <w:rPr>
          <w:rFonts w:ascii="Times New Roman" w:hAnsi="Times New Roman"/>
          <w:sz w:val="24"/>
          <w:szCs w:val="24"/>
        </w:rPr>
        <w:t>т</w:t>
      </w:r>
      <w:r w:rsidRPr="009C63C4">
        <w:rPr>
          <w:rFonts w:ascii="Times New Roman" w:hAnsi="Times New Roman"/>
          <w:sz w:val="24"/>
          <w:szCs w:val="24"/>
        </w:rPr>
        <w:t>риорганном или внутрибрюшном кровотечении, возникшем  в процессе выпо</w:t>
      </w:r>
      <w:r w:rsidRPr="009C63C4">
        <w:rPr>
          <w:rFonts w:ascii="Times New Roman" w:hAnsi="Times New Roman"/>
          <w:sz w:val="24"/>
          <w:szCs w:val="24"/>
        </w:rPr>
        <w:t>л</w:t>
      </w:r>
      <w:r w:rsidRPr="009C63C4">
        <w:rPr>
          <w:rFonts w:ascii="Times New Roman" w:hAnsi="Times New Roman"/>
          <w:sz w:val="24"/>
          <w:szCs w:val="24"/>
        </w:rPr>
        <w:t>нения эндоскопического исследования,перфорации полого органа, острой се</w:t>
      </w:r>
      <w:r w:rsidRPr="009C63C4">
        <w:rPr>
          <w:rFonts w:ascii="Times New Roman" w:hAnsi="Times New Roman"/>
          <w:sz w:val="24"/>
          <w:szCs w:val="24"/>
        </w:rPr>
        <w:t>р</w:t>
      </w:r>
      <w:r w:rsidRPr="009C63C4">
        <w:rPr>
          <w:rFonts w:ascii="Times New Roman" w:hAnsi="Times New Roman"/>
          <w:sz w:val="24"/>
          <w:szCs w:val="24"/>
        </w:rPr>
        <w:t>дечной и дыхательной недостаточности, остановке дыхания и сердечной деятел</w:t>
      </w:r>
      <w:r w:rsidRPr="009C63C4">
        <w:rPr>
          <w:rFonts w:ascii="Times New Roman" w:hAnsi="Times New Roman"/>
          <w:sz w:val="24"/>
          <w:szCs w:val="24"/>
        </w:rPr>
        <w:t>ь</w:t>
      </w:r>
      <w:r w:rsidRPr="009C63C4">
        <w:rPr>
          <w:rFonts w:ascii="Times New Roman" w:hAnsi="Times New Roman"/>
          <w:sz w:val="24"/>
          <w:szCs w:val="24"/>
        </w:rPr>
        <w:t>ности;</w:t>
      </w:r>
    </w:p>
    <w:p w:rsidR="00DE6552" w:rsidRPr="009C63C4"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9C63C4">
        <w:rPr>
          <w:rFonts w:ascii="Times New Roman" w:hAnsi="Times New Roman"/>
          <w:sz w:val="24"/>
          <w:szCs w:val="24"/>
        </w:rPr>
        <w:t>собрать анамнез и сопоставить полученные сведения с данными имеющейся м</w:t>
      </w:r>
      <w:r w:rsidRPr="009C63C4">
        <w:rPr>
          <w:rFonts w:ascii="Times New Roman" w:hAnsi="Times New Roman"/>
          <w:sz w:val="24"/>
          <w:szCs w:val="24"/>
        </w:rPr>
        <w:t>е</w:t>
      </w:r>
      <w:r w:rsidRPr="009C63C4">
        <w:rPr>
          <w:rFonts w:ascii="Times New Roman" w:hAnsi="Times New Roman"/>
          <w:sz w:val="24"/>
          <w:szCs w:val="24"/>
        </w:rPr>
        <w:t>дицинской документацией на больного с тем, чтобы выбрать нужный вид энд</w:t>
      </w:r>
      <w:r w:rsidRPr="009C63C4">
        <w:rPr>
          <w:rFonts w:ascii="Times New Roman" w:hAnsi="Times New Roman"/>
          <w:sz w:val="24"/>
          <w:szCs w:val="24"/>
        </w:rPr>
        <w:t>о</w:t>
      </w:r>
      <w:r w:rsidRPr="009C63C4">
        <w:rPr>
          <w:rFonts w:ascii="Times New Roman" w:hAnsi="Times New Roman"/>
          <w:sz w:val="24"/>
          <w:szCs w:val="24"/>
        </w:rPr>
        <w:t>скопического исследования;</w:t>
      </w:r>
    </w:p>
    <w:p w:rsidR="00DE6552" w:rsidRPr="009C63C4"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9C63C4">
        <w:rPr>
          <w:rFonts w:ascii="Times New Roman" w:hAnsi="Times New Roman"/>
          <w:sz w:val="24"/>
          <w:szCs w:val="24"/>
        </w:rPr>
        <w:t>выявить аллергическую предрасположенность больного к анестетикам с тем, чтобы определить вид анестезии, при которой будет выполняться эндоскопич</w:t>
      </w:r>
      <w:r w:rsidRPr="009C63C4">
        <w:rPr>
          <w:rFonts w:ascii="Times New Roman" w:hAnsi="Times New Roman"/>
          <w:sz w:val="24"/>
          <w:szCs w:val="24"/>
        </w:rPr>
        <w:t>е</w:t>
      </w:r>
      <w:r w:rsidRPr="009C63C4">
        <w:rPr>
          <w:rFonts w:ascii="Times New Roman" w:hAnsi="Times New Roman"/>
          <w:sz w:val="24"/>
          <w:szCs w:val="24"/>
        </w:rPr>
        <w:t>ское исследование;</w:t>
      </w:r>
    </w:p>
    <w:p w:rsidR="00DE6552" w:rsidRPr="009C63C4"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9C63C4">
        <w:rPr>
          <w:rFonts w:ascii="Times New Roman" w:hAnsi="Times New Roman"/>
          <w:sz w:val="24"/>
          <w:szCs w:val="24"/>
        </w:rPr>
        <w:t>определить показания и противопоказания к выполнению того или иного энд</w:t>
      </w:r>
      <w:r w:rsidRPr="009C63C4">
        <w:rPr>
          <w:rFonts w:ascii="Times New Roman" w:hAnsi="Times New Roman"/>
          <w:sz w:val="24"/>
          <w:szCs w:val="24"/>
        </w:rPr>
        <w:t>о</w:t>
      </w:r>
      <w:r w:rsidRPr="009C63C4">
        <w:rPr>
          <w:rFonts w:ascii="Times New Roman" w:hAnsi="Times New Roman"/>
          <w:sz w:val="24"/>
          <w:szCs w:val="24"/>
        </w:rPr>
        <w:t>скопического исследования;</w:t>
      </w:r>
    </w:p>
    <w:p w:rsidR="00DE6552" w:rsidRPr="009C63C4"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9C63C4">
        <w:rPr>
          <w:rFonts w:ascii="Times New Roman" w:hAnsi="Times New Roman"/>
          <w:sz w:val="24"/>
          <w:szCs w:val="24"/>
        </w:rPr>
        <w:lastRenderedPageBreak/>
        <w:t>научить больного правильно вести себя во время эндоскопического исследов</w:t>
      </w:r>
      <w:r w:rsidRPr="009C63C4">
        <w:rPr>
          <w:rFonts w:ascii="Times New Roman" w:hAnsi="Times New Roman"/>
          <w:sz w:val="24"/>
          <w:szCs w:val="24"/>
        </w:rPr>
        <w:t>а</w:t>
      </w:r>
      <w:r w:rsidRPr="009C63C4">
        <w:rPr>
          <w:rFonts w:ascii="Times New Roman" w:hAnsi="Times New Roman"/>
          <w:sz w:val="24"/>
          <w:szCs w:val="24"/>
        </w:rPr>
        <w:t>ния;</w:t>
      </w:r>
    </w:p>
    <w:p w:rsidR="00DE6552"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9C63C4">
        <w:rPr>
          <w:rFonts w:ascii="Times New Roman" w:hAnsi="Times New Roman"/>
          <w:sz w:val="24"/>
          <w:szCs w:val="24"/>
        </w:rPr>
        <w:t>выбрать оптимальный вид и тип эндоскопа в зависимости от характера план</w:t>
      </w:r>
      <w:r w:rsidRPr="009C63C4">
        <w:rPr>
          <w:rFonts w:ascii="Times New Roman" w:hAnsi="Times New Roman"/>
          <w:sz w:val="24"/>
          <w:szCs w:val="24"/>
        </w:rPr>
        <w:t>и</w:t>
      </w:r>
      <w:r w:rsidRPr="009C63C4">
        <w:rPr>
          <w:rFonts w:ascii="Times New Roman" w:hAnsi="Times New Roman"/>
          <w:sz w:val="24"/>
          <w:szCs w:val="24"/>
        </w:rPr>
        <w:t>руемого эндоскопического исследования;</w:t>
      </w:r>
    </w:p>
    <w:p w:rsidR="00DE6552" w:rsidRPr="003E29F9"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Pr>
          <w:rFonts w:ascii="Times New Roman" w:hAnsi="Times New Roman"/>
          <w:sz w:val="24"/>
          <w:szCs w:val="24"/>
        </w:rPr>
        <w:t>выполнять</w:t>
      </w:r>
      <w:r w:rsidRPr="003E29F9">
        <w:rPr>
          <w:rFonts w:ascii="Times New Roman" w:hAnsi="Times New Roman"/>
          <w:sz w:val="24"/>
          <w:szCs w:val="24"/>
        </w:rPr>
        <w:t xml:space="preserve"> ЭГДС, </w:t>
      </w:r>
      <w:proofErr w:type="spellStart"/>
      <w:r>
        <w:rPr>
          <w:rFonts w:ascii="Times New Roman" w:hAnsi="Times New Roman"/>
          <w:sz w:val="24"/>
          <w:szCs w:val="24"/>
        </w:rPr>
        <w:t>холедохоскопию</w:t>
      </w:r>
      <w:proofErr w:type="spellEnd"/>
      <w:r>
        <w:rPr>
          <w:rFonts w:ascii="Times New Roman" w:hAnsi="Times New Roman"/>
          <w:sz w:val="24"/>
          <w:szCs w:val="24"/>
        </w:rPr>
        <w:t xml:space="preserve">, ЭРПХГ, </w:t>
      </w:r>
      <w:proofErr w:type="spellStart"/>
      <w:r>
        <w:rPr>
          <w:rFonts w:ascii="Times New Roman" w:hAnsi="Times New Roman"/>
          <w:sz w:val="24"/>
          <w:szCs w:val="24"/>
        </w:rPr>
        <w:t>колоноскопию</w:t>
      </w:r>
      <w:proofErr w:type="spellEnd"/>
      <w:r>
        <w:rPr>
          <w:rFonts w:ascii="Times New Roman" w:hAnsi="Times New Roman"/>
          <w:sz w:val="24"/>
          <w:szCs w:val="24"/>
        </w:rPr>
        <w:t>, ректоскопию, бро</w:t>
      </w:r>
      <w:r>
        <w:rPr>
          <w:rFonts w:ascii="Times New Roman" w:hAnsi="Times New Roman"/>
          <w:sz w:val="24"/>
          <w:szCs w:val="24"/>
        </w:rPr>
        <w:t>н</w:t>
      </w:r>
      <w:r>
        <w:rPr>
          <w:rFonts w:ascii="Times New Roman" w:hAnsi="Times New Roman"/>
          <w:sz w:val="24"/>
          <w:szCs w:val="24"/>
        </w:rPr>
        <w:t>хоскопию</w:t>
      </w:r>
      <w:r w:rsidRPr="003E29F9">
        <w:rPr>
          <w:rFonts w:ascii="Times New Roman" w:hAnsi="Times New Roman"/>
          <w:sz w:val="24"/>
          <w:szCs w:val="24"/>
        </w:rPr>
        <w:t xml:space="preserve">,  </w:t>
      </w:r>
      <w:proofErr w:type="spellStart"/>
      <w:r>
        <w:rPr>
          <w:rFonts w:ascii="Times New Roman" w:hAnsi="Times New Roman"/>
          <w:sz w:val="24"/>
          <w:szCs w:val="24"/>
        </w:rPr>
        <w:t>гистероскопию</w:t>
      </w:r>
      <w:proofErr w:type="spellEnd"/>
      <w:r w:rsidRPr="003E29F9">
        <w:rPr>
          <w:rFonts w:ascii="Times New Roman" w:hAnsi="Times New Roman"/>
          <w:sz w:val="24"/>
          <w:szCs w:val="24"/>
        </w:rPr>
        <w:t xml:space="preserve">, </w:t>
      </w:r>
      <w:proofErr w:type="spellStart"/>
      <w:r>
        <w:rPr>
          <w:rFonts w:ascii="Times New Roman" w:hAnsi="Times New Roman"/>
          <w:sz w:val="24"/>
          <w:szCs w:val="24"/>
        </w:rPr>
        <w:t>медиастиноскопию</w:t>
      </w:r>
      <w:proofErr w:type="spellEnd"/>
      <w:r>
        <w:rPr>
          <w:rFonts w:ascii="Times New Roman" w:hAnsi="Times New Roman"/>
          <w:sz w:val="24"/>
          <w:szCs w:val="24"/>
        </w:rPr>
        <w:t>, торакоскопию, диагностическую лапароскопию</w:t>
      </w:r>
      <w:r w:rsidRPr="003E29F9">
        <w:rPr>
          <w:rFonts w:ascii="Times New Roman" w:hAnsi="Times New Roman"/>
          <w:sz w:val="24"/>
          <w:szCs w:val="24"/>
        </w:rPr>
        <w:t>;</w:t>
      </w:r>
    </w:p>
    <w:p w:rsidR="00DE6552" w:rsidRPr="000949CD"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0949CD">
        <w:rPr>
          <w:rFonts w:ascii="Times New Roman" w:hAnsi="Times New Roman"/>
          <w:sz w:val="24"/>
          <w:szCs w:val="24"/>
        </w:rPr>
        <w:t>выбрать способы биопсии и других диагностических манипуляций и уметь их выполнять;</w:t>
      </w:r>
    </w:p>
    <w:p w:rsidR="00DE6552" w:rsidRPr="000949CD"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0949CD">
        <w:rPr>
          <w:rFonts w:ascii="Times New Roman" w:hAnsi="Times New Roman"/>
          <w:sz w:val="24"/>
          <w:szCs w:val="24"/>
        </w:rPr>
        <w:t xml:space="preserve">выполнять основные этапы </w:t>
      </w:r>
      <w:proofErr w:type="spellStart"/>
      <w:r w:rsidRPr="000949CD">
        <w:rPr>
          <w:rFonts w:ascii="Times New Roman" w:hAnsi="Times New Roman"/>
          <w:sz w:val="24"/>
          <w:szCs w:val="24"/>
        </w:rPr>
        <w:t>лапароскопических</w:t>
      </w:r>
      <w:proofErr w:type="spellEnd"/>
      <w:r w:rsidRPr="000949CD">
        <w:rPr>
          <w:rFonts w:ascii="Times New Roman" w:hAnsi="Times New Roman"/>
          <w:sz w:val="24"/>
          <w:szCs w:val="24"/>
        </w:rPr>
        <w:t xml:space="preserve"> операций;</w:t>
      </w:r>
    </w:p>
    <w:p w:rsidR="00DE6552" w:rsidRPr="000949CD"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0949CD">
        <w:rPr>
          <w:rFonts w:ascii="Times New Roman" w:hAnsi="Times New Roman"/>
          <w:sz w:val="24"/>
          <w:szCs w:val="24"/>
        </w:rPr>
        <w:t>визуально четко определять анатомические границы отделов исследуемых орг</w:t>
      </w:r>
      <w:r w:rsidRPr="000949CD">
        <w:rPr>
          <w:rFonts w:ascii="Times New Roman" w:hAnsi="Times New Roman"/>
          <w:sz w:val="24"/>
          <w:szCs w:val="24"/>
        </w:rPr>
        <w:t>а</w:t>
      </w:r>
      <w:r w:rsidRPr="000949CD">
        <w:rPr>
          <w:rFonts w:ascii="Times New Roman" w:hAnsi="Times New Roman"/>
          <w:sz w:val="24"/>
          <w:szCs w:val="24"/>
        </w:rPr>
        <w:t xml:space="preserve">нов и физиологических сужений; </w:t>
      </w:r>
    </w:p>
    <w:p w:rsidR="00DE6552" w:rsidRPr="000949CD"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0949CD">
        <w:rPr>
          <w:rFonts w:ascii="Times New Roman" w:hAnsi="Times New Roman"/>
          <w:sz w:val="24"/>
          <w:szCs w:val="24"/>
        </w:rPr>
        <w:t>правильно оценивать ответные реакции сфинктерных аппаратов исследуемых о</w:t>
      </w:r>
      <w:r w:rsidRPr="000949CD">
        <w:rPr>
          <w:rFonts w:ascii="Times New Roman" w:hAnsi="Times New Roman"/>
          <w:sz w:val="24"/>
          <w:szCs w:val="24"/>
        </w:rPr>
        <w:t>р</w:t>
      </w:r>
      <w:r w:rsidRPr="000949CD">
        <w:rPr>
          <w:rFonts w:ascii="Times New Roman" w:hAnsi="Times New Roman"/>
          <w:sz w:val="24"/>
          <w:szCs w:val="24"/>
        </w:rPr>
        <w:t xml:space="preserve">ганов в ответ на введение эндоскопа и воздуха; </w:t>
      </w:r>
    </w:p>
    <w:p w:rsidR="00DE6552" w:rsidRPr="000949CD"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0949CD">
        <w:rPr>
          <w:rFonts w:ascii="Times New Roman" w:hAnsi="Times New Roman"/>
          <w:sz w:val="24"/>
          <w:szCs w:val="24"/>
        </w:rPr>
        <w:t>определить нозологическую форму заболевания на основании выявленных ма</w:t>
      </w:r>
      <w:r w:rsidRPr="000949CD">
        <w:rPr>
          <w:rFonts w:ascii="Times New Roman" w:hAnsi="Times New Roman"/>
          <w:sz w:val="24"/>
          <w:szCs w:val="24"/>
        </w:rPr>
        <w:t>к</w:t>
      </w:r>
      <w:r w:rsidRPr="000949CD">
        <w:rPr>
          <w:rFonts w:ascii="Times New Roman" w:hAnsi="Times New Roman"/>
          <w:sz w:val="24"/>
          <w:szCs w:val="24"/>
        </w:rPr>
        <w:t xml:space="preserve">роскопических признаков изменений слизистых, серозных покровов или тканей паренхиматозных органов; </w:t>
      </w:r>
    </w:p>
    <w:p w:rsidR="00DE6552" w:rsidRPr="000949CD"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0949CD">
        <w:rPr>
          <w:rFonts w:ascii="Times New Roman" w:hAnsi="Times New Roman"/>
          <w:sz w:val="24"/>
          <w:szCs w:val="24"/>
        </w:rPr>
        <w:t>правильно оформить протокол эндоскопического исследования;</w:t>
      </w:r>
    </w:p>
    <w:p w:rsidR="00DE6552" w:rsidRPr="000949CD"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0949CD">
        <w:rPr>
          <w:rFonts w:ascii="Times New Roman" w:hAnsi="Times New Roman"/>
          <w:sz w:val="24"/>
          <w:szCs w:val="24"/>
        </w:rPr>
        <w:t>уметь составить отчет о проделанной работе с проведением анализа эндоскоп</w:t>
      </w:r>
      <w:r w:rsidRPr="000949CD">
        <w:rPr>
          <w:rFonts w:ascii="Times New Roman" w:hAnsi="Times New Roman"/>
          <w:sz w:val="24"/>
          <w:szCs w:val="24"/>
        </w:rPr>
        <w:t>и</w:t>
      </w:r>
      <w:r w:rsidRPr="000949CD">
        <w:rPr>
          <w:rFonts w:ascii="Times New Roman" w:hAnsi="Times New Roman"/>
          <w:sz w:val="24"/>
          <w:szCs w:val="24"/>
        </w:rPr>
        <w:t>ческой деятельности</w:t>
      </w:r>
      <w:r>
        <w:rPr>
          <w:rFonts w:ascii="Times New Roman" w:hAnsi="Times New Roman"/>
          <w:sz w:val="24"/>
          <w:szCs w:val="24"/>
        </w:rPr>
        <w:t>;</w:t>
      </w:r>
    </w:p>
    <w:p w:rsidR="00DE6552" w:rsidRPr="00731984" w:rsidRDefault="00DE6552" w:rsidP="00731984">
      <w:pPr>
        <w:pStyle w:val="11"/>
        <w:numPr>
          <w:ilvl w:val="0"/>
          <w:numId w:val="14"/>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организовать выполнение  программ социальной и функциональной реабилит</w:t>
      </w:r>
      <w:r w:rsidRPr="00731984">
        <w:rPr>
          <w:rFonts w:ascii="Times New Roman" w:hAnsi="Times New Roman"/>
          <w:sz w:val="24"/>
          <w:szCs w:val="24"/>
        </w:rPr>
        <w:t>а</w:t>
      </w:r>
      <w:r w:rsidRPr="00731984">
        <w:rPr>
          <w:rFonts w:ascii="Times New Roman" w:hAnsi="Times New Roman"/>
          <w:sz w:val="24"/>
          <w:szCs w:val="24"/>
        </w:rPr>
        <w:t>ции больных.</w:t>
      </w:r>
    </w:p>
    <w:p w:rsidR="00DE6552" w:rsidRPr="00664444" w:rsidRDefault="00DE6552" w:rsidP="00DE6552">
      <w:pPr>
        <w:keepNext/>
        <w:shd w:val="clear" w:color="auto" w:fill="FFFFFF"/>
        <w:tabs>
          <w:tab w:val="left" w:pos="4820"/>
        </w:tabs>
        <w:spacing w:line="200" w:lineRule="atLeast"/>
        <w:ind w:left="357"/>
        <w:jc w:val="both"/>
        <w:rPr>
          <w:color w:val="FF0000"/>
          <w:sz w:val="24"/>
          <w:szCs w:val="24"/>
          <w:u w:val="single"/>
        </w:rPr>
      </w:pPr>
    </w:p>
    <w:p w:rsidR="007E1F3E" w:rsidRPr="00F81A81" w:rsidRDefault="007E1F3E" w:rsidP="004C1FF1">
      <w:pPr>
        <w:spacing w:after="0" w:line="240" w:lineRule="auto"/>
        <w:ind w:firstLine="709"/>
        <w:jc w:val="both"/>
        <w:rPr>
          <w:rFonts w:ascii="Times New Roman" w:hAnsi="Times New Roman"/>
          <w:b/>
          <w:sz w:val="24"/>
          <w:szCs w:val="24"/>
        </w:rPr>
      </w:pPr>
      <w:r>
        <w:rPr>
          <w:rFonts w:ascii="Times New Roman" w:hAnsi="Times New Roman"/>
          <w:b/>
          <w:sz w:val="24"/>
          <w:szCs w:val="24"/>
        </w:rPr>
        <w:t>В</w:t>
      </w:r>
      <w:r w:rsidRPr="00F81A81">
        <w:rPr>
          <w:rFonts w:ascii="Times New Roman" w:hAnsi="Times New Roman"/>
          <w:b/>
          <w:sz w:val="24"/>
          <w:szCs w:val="24"/>
        </w:rPr>
        <w:t>ладеть:</w:t>
      </w:r>
    </w:p>
    <w:p w:rsidR="008E2C1F" w:rsidRPr="00731984"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способностью в условиях развития науки и изменяющейся социальной практики к переоценке накопленного опыта, анализу своих возможностей, умение прио</w:t>
      </w:r>
      <w:r w:rsidRPr="00731984">
        <w:rPr>
          <w:rFonts w:ascii="Times New Roman" w:hAnsi="Times New Roman"/>
          <w:sz w:val="24"/>
          <w:szCs w:val="24"/>
        </w:rPr>
        <w:t>б</w:t>
      </w:r>
      <w:r w:rsidRPr="00731984">
        <w:rPr>
          <w:rFonts w:ascii="Times New Roman" w:hAnsi="Times New Roman"/>
          <w:sz w:val="24"/>
          <w:szCs w:val="24"/>
        </w:rPr>
        <w:t>ретать новые знания, использовать различные формы обучения, информационно образовательные технологии;</w:t>
      </w:r>
    </w:p>
    <w:p w:rsidR="008E2C1F" w:rsidRPr="00731984"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способностью к осуществлению воспитательной деятельности, сотрудничеству и разрешению конфликтов, к толерантности;</w:t>
      </w:r>
    </w:p>
    <w:p w:rsidR="008E2C1F" w:rsidRPr="00731984"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методикой проведения  профилактических медицинских осмотров, диспансер</w:t>
      </w:r>
      <w:r w:rsidRPr="00731984">
        <w:rPr>
          <w:rFonts w:ascii="Times New Roman" w:hAnsi="Times New Roman"/>
          <w:sz w:val="24"/>
          <w:szCs w:val="24"/>
        </w:rPr>
        <w:t>и</w:t>
      </w:r>
      <w:r w:rsidRPr="00731984">
        <w:rPr>
          <w:rFonts w:ascii="Times New Roman" w:hAnsi="Times New Roman"/>
          <w:sz w:val="24"/>
          <w:szCs w:val="24"/>
        </w:rPr>
        <w:t>зации;</w:t>
      </w:r>
    </w:p>
    <w:p w:rsidR="008E2C1F" w:rsidRPr="00731984"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методами медицинской статистики;</w:t>
      </w:r>
    </w:p>
    <w:p w:rsidR="008E2C1F" w:rsidRPr="00731984"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способностью соблюдать требования врачебной этики и деонтологии при общ</w:t>
      </w:r>
      <w:r w:rsidRPr="00731984">
        <w:rPr>
          <w:rFonts w:ascii="Times New Roman" w:hAnsi="Times New Roman"/>
          <w:sz w:val="24"/>
          <w:szCs w:val="24"/>
        </w:rPr>
        <w:t>е</w:t>
      </w:r>
      <w:r w:rsidRPr="00731984">
        <w:rPr>
          <w:rFonts w:ascii="Times New Roman" w:hAnsi="Times New Roman"/>
          <w:sz w:val="24"/>
          <w:szCs w:val="24"/>
        </w:rPr>
        <w:t xml:space="preserve">нии с пациентами разных категорий, а также их родственниками и близкими; </w:t>
      </w:r>
    </w:p>
    <w:p w:rsidR="008E2C1F" w:rsidRPr="001D0FA5"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sidRPr="001D0FA5">
        <w:rPr>
          <w:rFonts w:ascii="Times New Roman" w:hAnsi="Times New Roman"/>
          <w:sz w:val="24"/>
          <w:szCs w:val="24"/>
        </w:rPr>
        <w:t>способами обработки, дезинфекции и стерилизации эндоскопов и инструментов;</w:t>
      </w:r>
    </w:p>
    <w:p w:rsidR="008E2C1F" w:rsidRPr="00731984"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 xml:space="preserve">приемами и методами обезболивания в эндоскопии; </w:t>
      </w:r>
    </w:p>
    <w:p w:rsidR="008E2C1F"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Pr>
          <w:rFonts w:ascii="Times New Roman" w:hAnsi="Times New Roman"/>
          <w:sz w:val="24"/>
          <w:szCs w:val="24"/>
        </w:rPr>
        <w:t>методикой</w:t>
      </w:r>
      <w:r w:rsidRPr="003E29F9">
        <w:rPr>
          <w:rFonts w:ascii="Times New Roman" w:hAnsi="Times New Roman"/>
          <w:sz w:val="24"/>
          <w:szCs w:val="24"/>
        </w:rPr>
        <w:t xml:space="preserve"> выполнения ЭГДС, </w:t>
      </w:r>
      <w:proofErr w:type="spellStart"/>
      <w:r>
        <w:rPr>
          <w:rFonts w:ascii="Times New Roman" w:hAnsi="Times New Roman"/>
          <w:sz w:val="24"/>
          <w:szCs w:val="24"/>
        </w:rPr>
        <w:t>холедохоскопии</w:t>
      </w:r>
      <w:proofErr w:type="spellEnd"/>
      <w:r>
        <w:rPr>
          <w:rFonts w:ascii="Times New Roman" w:hAnsi="Times New Roman"/>
          <w:sz w:val="24"/>
          <w:szCs w:val="24"/>
        </w:rPr>
        <w:t xml:space="preserve">, ЭРПХГ, </w:t>
      </w:r>
      <w:proofErr w:type="spellStart"/>
      <w:r w:rsidRPr="003E29F9">
        <w:rPr>
          <w:rFonts w:ascii="Times New Roman" w:hAnsi="Times New Roman"/>
          <w:sz w:val="24"/>
          <w:szCs w:val="24"/>
        </w:rPr>
        <w:t>колоноскопии</w:t>
      </w:r>
      <w:proofErr w:type="spellEnd"/>
      <w:r w:rsidRPr="003E29F9">
        <w:rPr>
          <w:rFonts w:ascii="Times New Roman" w:hAnsi="Times New Roman"/>
          <w:sz w:val="24"/>
          <w:szCs w:val="24"/>
        </w:rPr>
        <w:t>, рект</w:t>
      </w:r>
      <w:r w:rsidRPr="003E29F9">
        <w:rPr>
          <w:rFonts w:ascii="Times New Roman" w:hAnsi="Times New Roman"/>
          <w:sz w:val="24"/>
          <w:szCs w:val="24"/>
        </w:rPr>
        <w:t>о</w:t>
      </w:r>
      <w:r w:rsidRPr="003E29F9">
        <w:rPr>
          <w:rFonts w:ascii="Times New Roman" w:hAnsi="Times New Roman"/>
          <w:sz w:val="24"/>
          <w:szCs w:val="24"/>
        </w:rPr>
        <w:t xml:space="preserve">скопии, бронхоскопии,  </w:t>
      </w:r>
      <w:proofErr w:type="spellStart"/>
      <w:r w:rsidRPr="003E29F9">
        <w:rPr>
          <w:rFonts w:ascii="Times New Roman" w:hAnsi="Times New Roman"/>
          <w:sz w:val="24"/>
          <w:szCs w:val="24"/>
        </w:rPr>
        <w:t>гистероскопии</w:t>
      </w:r>
      <w:proofErr w:type="spellEnd"/>
      <w:r w:rsidRPr="003E29F9">
        <w:rPr>
          <w:rFonts w:ascii="Times New Roman" w:hAnsi="Times New Roman"/>
          <w:sz w:val="24"/>
          <w:szCs w:val="24"/>
        </w:rPr>
        <w:t xml:space="preserve">, </w:t>
      </w:r>
      <w:proofErr w:type="spellStart"/>
      <w:r>
        <w:rPr>
          <w:rFonts w:ascii="Times New Roman" w:hAnsi="Times New Roman"/>
          <w:sz w:val="24"/>
          <w:szCs w:val="24"/>
        </w:rPr>
        <w:t>медиастиноскопии</w:t>
      </w:r>
      <w:proofErr w:type="spellEnd"/>
      <w:r>
        <w:rPr>
          <w:rFonts w:ascii="Times New Roman" w:hAnsi="Times New Roman"/>
          <w:sz w:val="24"/>
          <w:szCs w:val="24"/>
        </w:rPr>
        <w:t>, торакоскопии, диа</w:t>
      </w:r>
      <w:r>
        <w:rPr>
          <w:rFonts w:ascii="Times New Roman" w:hAnsi="Times New Roman"/>
          <w:sz w:val="24"/>
          <w:szCs w:val="24"/>
        </w:rPr>
        <w:t>г</w:t>
      </w:r>
      <w:r>
        <w:rPr>
          <w:rFonts w:ascii="Times New Roman" w:hAnsi="Times New Roman"/>
          <w:sz w:val="24"/>
          <w:szCs w:val="24"/>
        </w:rPr>
        <w:t xml:space="preserve">ностической </w:t>
      </w:r>
      <w:r w:rsidRPr="003E29F9">
        <w:rPr>
          <w:rFonts w:ascii="Times New Roman" w:hAnsi="Times New Roman"/>
          <w:sz w:val="24"/>
          <w:szCs w:val="24"/>
        </w:rPr>
        <w:t>лапароскопии</w:t>
      </w:r>
      <w:r>
        <w:rPr>
          <w:rFonts w:ascii="Times New Roman" w:hAnsi="Times New Roman"/>
          <w:sz w:val="24"/>
          <w:szCs w:val="24"/>
        </w:rPr>
        <w:t>;</w:t>
      </w:r>
    </w:p>
    <w:p w:rsidR="008E2C1F" w:rsidRPr="003E29F9"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основными этапами отдельных </w:t>
      </w:r>
      <w:proofErr w:type="spellStart"/>
      <w:r>
        <w:rPr>
          <w:rFonts w:ascii="Times New Roman" w:hAnsi="Times New Roman"/>
          <w:sz w:val="24"/>
          <w:szCs w:val="24"/>
        </w:rPr>
        <w:t>лапароскопических</w:t>
      </w:r>
      <w:proofErr w:type="spellEnd"/>
      <w:r>
        <w:rPr>
          <w:rFonts w:ascii="Times New Roman" w:hAnsi="Times New Roman"/>
          <w:sz w:val="24"/>
          <w:szCs w:val="24"/>
        </w:rPr>
        <w:t xml:space="preserve"> операций</w:t>
      </w:r>
      <w:r w:rsidRPr="003E29F9">
        <w:rPr>
          <w:rFonts w:ascii="Times New Roman" w:hAnsi="Times New Roman"/>
          <w:sz w:val="24"/>
          <w:szCs w:val="24"/>
        </w:rPr>
        <w:t>;</w:t>
      </w:r>
    </w:p>
    <w:p w:rsidR="008E2C1F" w:rsidRPr="00731984"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способностью  применять различные реабилитационные мероприятия (медици</w:t>
      </w:r>
      <w:r w:rsidRPr="00731984">
        <w:rPr>
          <w:rFonts w:ascii="Times New Roman" w:hAnsi="Times New Roman"/>
          <w:sz w:val="24"/>
          <w:szCs w:val="24"/>
        </w:rPr>
        <w:t>н</w:t>
      </w:r>
      <w:r w:rsidRPr="00731984">
        <w:rPr>
          <w:rFonts w:ascii="Times New Roman" w:hAnsi="Times New Roman"/>
          <w:sz w:val="24"/>
          <w:szCs w:val="24"/>
        </w:rPr>
        <w:t>ские, социальные, психологические);</w:t>
      </w:r>
    </w:p>
    <w:p w:rsidR="008E2C1F" w:rsidRDefault="008E2C1F" w:rsidP="00731984">
      <w:pPr>
        <w:pStyle w:val="11"/>
        <w:numPr>
          <w:ilvl w:val="0"/>
          <w:numId w:val="13"/>
        </w:numPr>
        <w:suppressAutoHyphens w:val="0"/>
        <w:spacing w:after="0" w:line="240" w:lineRule="auto"/>
        <w:contextualSpacing/>
        <w:jc w:val="both"/>
        <w:rPr>
          <w:rFonts w:ascii="Times New Roman" w:hAnsi="Times New Roman"/>
          <w:sz w:val="24"/>
          <w:szCs w:val="24"/>
        </w:rPr>
      </w:pPr>
      <w:r w:rsidRPr="00731984">
        <w:rPr>
          <w:rFonts w:ascii="Times New Roman" w:hAnsi="Times New Roman"/>
          <w:sz w:val="24"/>
          <w:szCs w:val="24"/>
        </w:rPr>
        <w:t>способностью и готовностью осуществлять гигиеническое воспитание населения, пациентов и членов их семей с целью формирования у них здорового образа жи</w:t>
      </w:r>
      <w:r w:rsidRPr="00731984">
        <w:rPr>
          <w:rFonts w:ascii="Times New Roman" w:hAnsi="Times New Roman"/>
          <w:sz w:val="24"/>
          <w:szCs w:val="24"/>
        </w:rPr>
        <w:t>з</w:t>
      </w:r>
      <w:r w:rsidRPr="00731984">
        <w:rPr>
          <w:rFonts w:ascii="Times New Roman" w:hAnsi="Times New Roman"/>
          <w:sz w:val="24"/>
          <w:szCs w:val="24"/>
        </w:rPr>
        <w:t>ни;</w:t>
      </w:r>
    </w:p>
    <w:p w:rsidR="00B23A85" w:rsidRDefault="00B23A85" w:rsidP="00B23A85">
      <w:pPr>
        <w:pStyle w:val="11"/>
        <w:suppressAutoHyphens w:val="0"/>
        <w:spacing w:after="0" w:line="240" w:lineRule="auto"/>
        <w:contextualSpacing/>
        <w:jc w:val="both"/>
        <w:rPr>
          <w:rFonts w:ascii="Times New Roman" w:hAnsi="Times New Roman"/>
          <w:sz w:val="24"/>
          <w:szCs w:val="24"/>
        </w:rPr>
      </w:pPr>
    </w:p>
    <w:p w:rsidR="00B23A85" w:rsidRPr="00731984" w:rsidRDefault="00B23A85" w:rsidP="00B23A85">
      <w:pPr>
        <w:pStyle w:val="11"/>
        <w:suppressAutoHyphens w:val="0"/>
        <w:spacing w:after="0" w:line="240" w:lineRule="auto"/>
        <w:contextualSpacing/>
        <w:jc w:val="both"/>
        <w:rPr>
          <w:rFonts w:ascii="Times New Roman" w:hAnsi="Times New Roman"/>
          <w:sz w:val="24"/>
          <w:szCs w:val="24"/>
        </w:rPr>
      </w:pPr>
    </w:p>
    <w:p w:rsidR="008E2C1F" w:rsidRPr="001D0FA5" w:rsidRDefault="008E2C1F" w:rsidP="008E2C1F">
      <w:pPr>
        <w:tabs>
          <w:tab w:val="left" w:pos="900"/>
        </w:tabs>
        <w:jc w:val="both"/>
        <w:rPr>
          <w:color w:val="FF0000"/>
          <w:sz w:val="24"/>
          <w:szCs w:val="24"/>
        </w:rPr>
      </w:pPr>
    </w:p>
    <w:p w:rsidR="006077AC" w:rsidRPr="00F8398B" w:rsidRDefault="006077AC" w:rsidP="004C1FF1">
      <w:pPr>
        <w:pStyle w:val="10"/>
        <w:numPr>
          <w:ilvl w:val="0"/>
          <w:numId w:val="3"/>
        </w:numPr>
        <w:shd w:val="clear" w:color="auto" w:fill="auto"/>
        <w:spacing w:before="0" w:line="240" w:lineRule="auto"/>
        <w:ind w:left="0" w:firstLine="709"/>
        <w:jc w:val="both"/>
        <w:outlineLvl w:val="9"/>
        <w:rPr>
          <w:rFonts w:cs="Times New Roman"/>
          <w:sz w:val="24"/>
          <w:szCs w:val="24"/>
        </w:rPr>
      </w:pPr>
      <w:r w:rsidRPr="00F8398B">
        <w:rPr>
          <w:rFonts w:cs="Times New Roman"/>
          <w:color w:val="000000"/>
          <w:sz w:val="24"/>
          <w:szCs w:val="24"/>
          <w:lang w:bidi="ru-RU"/>
        </w:rPr>
        <w:lastRenderedPageBreak/>
        <w:t>Место учебной дисциплины «</w:t>
      </w:r>
      <w:r w:rsidR="00DE6552">
        <w:rPr>
          <w:rFonts w:cs="Times New Roman"/>
          <w:color w:val="000000"/>
          <w:sz w:val="24"/>
          <w:szCs w:val="24"/>
          <w:lang w:bidi="ru-RU"/>
        </w:rPr>
        <w:t>Эндоскопия</w:t>
      </w:r>
      <w:r w:rsidRPr="00F8398B">
        <w:rPr>
          <w:rFonts w:cs="Times New Roman"/>
          <w:color w:val="000000"/>
          <w:sz w:val="24"/>
          <w:szCs w:val="24"/>
          <w:lang w:bidi="ru-RU"/>
        </w:rPr>
        <w:t>» в структуре ООП универс</w:t>
      </w:r>
      <w:r w:rsidRPr="00F8398B">
        <w:rPr>
          <w:rFonts w:cs="Times New Roman"/>
          <w:color w:val="000000"/>
          <w:sz w:val="24"/>
          <w:szCs w:val="24"/>
          <w:lang w:bidi="ru-RU"/>
        </w:rPr>
        <w:t>и</w:t>
      </w:r>
      <w:r w:rsidRPr="00F8398B">
        <w:rPr>
          <w:rFonts w:cs="Times New Roman"/>
          <w:color w:val="000000"/>
          <w:sz w:val="24"/>
          <w:szCs w:val="24"/>
          <w:lang w:bidi="ru-RU"/>
        </w:rPr>
        <w:t>тета</w:t>
      </w:r>
    </w:p>
    <w:p w:rsidR="00A56455" w:rsidRPr="00EC0492" w:rsidRDefault="00A56455" w:rsidP="00A56455">
      <w:pPr>
        <w:pStyle w:val="a7"/>
        <w:tabs>
          <w:tab w:val="clear" w:pos="756"/>
        </w:tabs>
        <w:spacing w:line="240" w:lineRule="auto"/>
        <w:ind w:left="0" w:firstLine="709"/>
      </w:pPr>
      <w:r w:rsidRPr="00EC0492">
        <w:t xml:space="preserve">Учебная дисциплина  </w:t>
      </w:r>
      <w:r w:rsidRPr="00A56455">
        <w:t>«Общие вопросы эндоскопии»</w:t>
      </w:r>
      <w:r w:rsidRPr="00EC0492">
        <w:t xml:space="preserve">  по специальности  </w:t>
      </w:r>
      <w:r>
        <w:t>«</w:t>
      </w:r>
      <w:r w:rsidRPr="00A56455">
        <w:t>/Эндоскопия»</w:t>
      </w:r>
      <w:r>
        <w:t xml:space="preserve"> относится к  об</w:t>
      </w:r>
      <w:r w:rsidRPr="00EC0492">
        <w:t xml:space="preserve">язательным  дисциплинам </w:t>
      </w:r>
      <w:r>
        <w:t>(базовой части)</w:t>
      </w:r>
      <w:r w:rsidRPr="00EC0492">
        <w:t>.</w:t>
      </w:r>
    </w:p>
    <w:p w:rsidR="006077AC" w:rsidRPr="004C1FF1" w:rsidRDefault="006077AC" w:rsidP="004C1FF1">
      <w:pPr>
        <w:pStyle w:val="a7"/>
        <w:numPr>
          <w:ilvl w:val="0"/>
          <w:numId w:val="3"/>
        </w:numPr>
        <w:spacing w:line="240" w:lineRule="auto"/>
        <w:ind w:left="0" w:firstLine="709"/>
        <w:rPr>
          <w:b/>
        </w:rPr>
      </w:pPr>
      <w:r w:rsidRPr="004C1FF1">
        <w:rPr>
          <w:b/>
        </w:rPr>
        <w:t>Общая трудоемкость дисциплины:</w:t>
      </w:r>
    </w:p>
    <w:p w:rsidR="007E1F3E" w:rsidRPr="00C57E98" w:rsidRDefault="006077AC" w:rsidP="004C1FF1">
      <w:pPr>
        <w:pStyle w:val="a7"/>
        <w:tabs>
          <w:tab w:val="clear" w:pos="756"/>
        </w:tabs>
        <w:spacing w:line="240" w:lineRule="auto"/>
        <w:ind w:left="0" w:firstLine="709"/>
      </w:pPr>
      <w:r w:rsidRPr="00C57E98">
        <w:t xml:space="preserve">2 зачетные единицы </w:t>
      </w:r>
      <w:r w:rsidR="00C57E98">
        <w:t>(</w:t>
      </w:r>
      <w:r w:rsidRPr="00C57E98">
        <w:t>72 час</w:t>
      </w:r>
      <w:r w:rsidR="00C57E98">
        <w:t>а), из них аудиторных 48 часов.</w:t>
      </w:r>
    </w:p>
    <w:p w:rsidR="00C57E98" w:rsidRPr="00DE6552" w:rsidRDefault="00C57E98" w:rsidP="00DE6552">
      <w:pPr>
        <w:pStyle w:val="a8"/>
        <w:numPr>
          <w:ilvl w:val="0"/>
          <w:numId w:val="3"/>
        </w:numPr>
        <w:spacing w:after="0" w:line="240" w:lineRule="auto"/>
        <w:jc w:val="both"/>
        <w:rPr>
          <w:rFonts w:ascii="Times New Roman" w:hAnsi="Times New Roman"/>
          <w:b/>
          <w:sz w:val="24"/>
          <w:szCs w:val="24"/>
        </w:rPr>
      </w:pPr>
      <w:r w:rsidRPr="00DE6552">
        <w:rPr>
          <w:rFonts w:ascii="Times New Roman" w:hAnsi="Times New Roman"/>
          <w:b/>
          <w:sz w:val="24"/>
          <w:szCs w:val="24"/>
        </w:rPr>
        <w:t>Содержание и структура дисциплины</w:t>
      </w:r>
      <w:r w:rsidR="00134766" w:rsidRPr="00DE6552">
        <w:rPr>
          <w:rFonts w:ascii="Times New Roman" w:hAnsi="Times New Roman"/>
          <w:b/>
          <w:sz w:val="24"/>
          <w:szCs w:val="24"/>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770"/>
        <w:gridCol w:w="2428"/>
        <w:gridCol w:w="4864"/>
      </w:tblGrid>
      <w:tr w:rsidR="00DE6552" w:rsidTr="00C40B7B">
        <w:trPr>
          <w:trHeight w:val="808"/>
        </w:trPr>
        <w:tc>
          <w:tcPr>
            <w:tcW w:w="508" w:type="dxa"/>
          </w:tcPr>
          <w:p w:rsidR="00DE6552" w:rsidRPr="00385A65" w:rsidRDefault="00DE6552" w:rsidP="00C40B7B">
            <w:pPr>
              <w:jc w:val="center"/>
            </w:pPr>
            <w:proofErr w:type="gramStart"/>
            <w:r w:rsidRPr="00385A65">
              <w:t>п</w:t>
            </w:r>
            <w:proofErr w:type="gramEnd"/>
            <w:r w:rsidRPr="00385A65">
              <w:t>/ №</w:t>
            </w:r>
          </w:p>
        </w:tc>
        <w:tc>
          <w:tcPr>
            <w:tcW w:w="1770" w:type="dxa"/>
          </w:tcPr>
          <w:p w:rsidR="00DE6552" w:rsidRPr="00385A65" w:rsidRDefault="00DE6552" w:rsidP="00C40B7B">
            <w:pPr>
              <w:jc w:val="both"/>
            </w:pPr>
            <w:r w:rsidRPr="00385A65">
              <w:t>№ компетенции</w:t>
            </w:r>
          </w:p>
        </w:tc>
        <w:tc>
          <w:tcPr>
            <w:tcW w:w="2428" w:type="dxa"/>
          </w:tcPr>
          <w:p w:rsidR="00DE6552" w:rsidRPr="00385A65" w:rsidRDefault="00DE6552" w:rsidP="00C40B7B">
            <w:pPr>
              <w:jc w:val="center"/>
            </w:pPr>
            <w:r w:rsidRPr="00385A65">
              <w:t>Наименование разд</w:t>
            </w:r>
            <w:r w:rsidRPr="00385A65">
              <w:t>е</w:t>
            </w:r>
            <w:r w:rsidRPr="00385A65">
              <w:t>ла учебной дисципл</w:t>
            </w:r>
            <w:r w:rsidRPr="00385A65">
              <w:t>и</w:t>
            </w:r>
            <w:r w:rsidRPr="00385A65">
              <w:t>ны (модуля)</w:t>
            </w:r>
          </w:p>
        </w:tc>
        <w:tc>
          <w:tcPr>
            <w:tcW w:w="4864" w:type="dxa"/>
          </w:tcPr>
          <w:p w:rsidR="00DE6552" w:rsidRPr="00385A65" w:rsidRDefault="00DE6552" w:rsidP="00C40B7B">
            <w:pPr>
              <w:jc w:val="both"/>
            </w:pPr>
            <w:r w:rsidRPr="00385A65">
              <w:t>Содержание раздела в дидактических единицах (темы разделов, модульные единицы)</w:t>
            </w:r>
          </w:p>
        </w:tc>
      </w:tr>
      <w:tr w:rsidR="00DE6552" w:rsidTr="00C40B7B">
        <w:trPr>
          <w:trHeight w:val="2760"/>
        </w:trPr>
        <w:tc>
          <w:tcPr>
            <w:tcW w:w="508" w:type="dxa"/>
          </w:tcPr>
          <w:p w:rsidR="00DE6552" w:rsidRPr="004B5540" w:rsidRDefault="00DE6552" w:rsidP="00C40B7B">
            <w:pPr>
              <w:rPr>
                <w:b/>
                <w:sz w:val="24"/>
                <w:szCs w:val="24"/>
              </w:rPr>
            </w:pPr>
            <w:r w:rsidRPr="004B5540">
              <w:rPr>
                <w:b/>
                <w:sz w:val="24"/>
                <w:szCs w:val="24"/>
              </w:rPr>
              <w:t>1</w:t>
            </w:r>
          </w:p>
        </w:tc>
        <w:tc>
          <w:tcPr>
            <w:tcW w:w="1770" w:type="dxa"/>
          </w:tcPr>
          <w:p w:rsidR="00DE6552" w:rsidRPr="004B5540" w:rsidRDefault="00DE6552" w:rsidP="00C40B7B">
            <w:pPr>
              <w:rPr>
                <w:color w:val="000000"/>
                <w:sz w:val="24"/>
                <w:szCs w:val="24"/>
              </w:rPr>
            </w:pPr>
            <w:r w:rsidRPr="004B5540">
              <w:rPr>
                <w:color w:val="000000"/>
                <w:sz w:val="24"/>
                <w:szCs w:val="24"/>
              </w:rPr>
              <w:t>УК-1</w:t>
            </w:r>
          </w:p>
          <w:p w:rsidR="00DE6552" w:rsidRPr="004B5540" w:rsidRDefault="00DE6552" w:rsidP="00C40B7B">
            <w:pPr>
              <w:rPr>
                <w:color w:val="000000"/>
                <w:sz w:val="24"/>
                <w:szCs w:val="24"/>
              </w:rPr>
            </w:pPr>
            <w:r w:rsidRPr="004B5540">
              <w:rPr>
                <w:color w:val="000000"/>
                <w:sz w:val="24"/>
                <w:szCs w:val="24"/>
              </w:rPr>
              <w:t>УК-2</w:t>
            </w:r>
          </w:p>
          <w:p w:rsidR="00DE6552" w:rsidRPr="004B5540" w:rsidRDefault="00DE6552" w:rsidP="00C40B7B">
            <w:pPr>
              <w:rPr>
                <w:color w:val="000000"/>
                <w:sz w:val="24"/>
                <w:szCs w:val="24"/>
              </w:rPr>
            </w:pPr>
            <w:r w:rsidRPr="004B5540">
              <w:rPr>
                <w:color w:val="000000"/>
                <w:sz w:val="24"/>
                <w:szCs w:val="24"/>
              </w:rPr>
              <w:t>УК-3</w:t>
            </w:r>
          </w:p>
          <w:p w:rsidR="00DE6552" w:rsidRPr="004B5540" w:rsidRDefault="00DE6552" w:rsidP="00C40B7B">
            <w:pPr>
              <w:rPr>
                <w:sz w:val="24"/>
                <w:szCs w:val="24"/>
              </w:rPr>
            </w:pPr>
            <w:r w:rsidRPr="004B5540">
              <w:rPr>
                <w:sz w:val="24"/>
                <w:szCs w:val="24"/>
              </w:rPr>
              <w:t>ПК-1</w:t>
            </w:r>
          </w:p>
          <w:p w:rsidR="00DE6552" w:rsidRPr="004B5540" w:rsidRDefault="00DE6552" w:rsidP="00C40B7B">
            <w:pPr>
              <w:rPr>
                <w:sz w:val="24"/>
                <w:szCs w:val="24"/>
              </w:rPr>
            </w:pPr>
            <w:r w:rsidRPr="004B5540">
              <w:rPr>
                <w:sz w:val="24"/>
                <w:szCs w:val="24"/>
              </w:rPr>
              <w:t>ПК-2</w:t>
            </w:r>
          </w:p>
          <w:p w:rsidR="00DE6552" w:rsidRPr="004B5540" w:rsidRDefault="00DE6552" w:rsidP="00C40B7B">
            <w:pPr>
              <w:rPr>
                <w:sz w:val="24"/>
                <w:szCs w:val="24"/>
              </w:rPr>
            </w:pPr>
            <w:r w:rsidRPr="004B5540">
              <w:rPr>
                <w:sz w:val="24"/>
                <w:szCs w:val="24"/>
              </w:rPr>
              <w:t>ПК-5</w:t>
            </w:r>
          </w:p>
          <w:p w:rsidR="00DE6552" w:rsidRPr="004B5540" w:rsidRDefault="00DE6552" w:rsidP="00C40B7B">
            <w:pPr>
              <w:rPr>
                <w:sz w:val="24"/>
                <w:szCs w:val="24"/>
              </w:rPr>
            </w:pPr>
            <w:r w:rsidRPr="004B5540">
              <w:rPr>
                <w:sz w:val="24"/>
                <w:szCs w:val="24"/>
              </w:rPr>
              <w:t>ПК-6</w:t>
            </w:r>
          </w:p>
          <w:p w:rsidR="00DE6552" w:rsidRPr="004B5540" w:rsidRDefault="00DE6552" w:rsidP="00C40B7B">
            <w:pPr>
              <w:rPr>
                <w:sz w:val="24"/>
                <w:szCs w:val="24"/>
              </w:rPr>
            </w:pPr>
            <w:r w:rsidRPr="004B5540">
              <w:rPr>
                <w:sz w:val="24"/>
                <w:szCs w:val="24"/>
              </w:rPr>
              <w:t>ПК-8</w:t>
            </w:r>
          </w:p>
          <w:p w:rsidR="00DE6552" w:rsidRPr="004B5540" w:rsidRDefault="00DE6552" w:rsidP="00C40B7B">
            <w:pPr>
              <w:rPr>
                <w:sz w:val="24"/>
                <w:szCs w:val="24"/>
              </w:rPr>
            </w:pPr>
            <w:r w:rsidRPr="004B5540">
              <w:rPr>
                <w:sz w:val="24"/>
                <w:szCs w:val="24"/>
              </w:rPr>
              <w:t>ПК-9</w:t>
            </w:r>
          </w:p>
          <w:p w:rsidR="00DE6552" w:rsidRPr="004B5540" w:rsidRDefault="00DE6552" w:rsidP="00C40B7B">
            <w:pPr>
              <w:rPr>
                <w:sz w:val="24"/>
                <w:szCs w:val="24"/>
              </w:rPr>
            </w:pPr>
            <w:r w:rsidRPr="004B5540">
              <w:rPr>
                <w:sz w:val="24"/>
                <w:szCs w:val="24"/>
              </w:rPr>
              <w:t>ПК-10</w:t>
            </w:r>
          </w:p>
        </w:tc>
        <w:tc>
          <w:tcPr>
            <w:tcW w:w="2428" w:type="dxa"/>
          </w:tcPr>
          <w:p w:rsidR="00DE6552" w:rsidRPr="004B5540" w:rsidRDefault="00DE6552" w:rsidP="00C40B7B">
            <w:pPr>
              <w:rPr>
                <w:b/>
                <w:sz w:val="24"/>
                <w:szCs w:val="24"/>
              </w:rPr>
            </w:pPr>
            <w:r w:rsidRPr="00D25DD7">
              <w:rPr>
                <w:b/>
                <w:sz w:val="24"/>
                <w:szCs w:val="24"/>
              </w:rPr>
              <w:t>Общие вопросы э</w:t>
            </w:r>
            <w:r w:rsidRPr="00D25DD7">
              <w:rPr>
                <w:b/>
                <w:sz w:val="24"/>
                <w:szCs w:val="24"/>
              </w:rPr>
              <w:t>н</w:t>
            </w:r>
            <w:r w:rsidRPr="00D25DD7">
              <w:rPr>
                <w:b/>
                <w:sz w:val="24"/>
                <w:szCs w:val="24"/>
              </w:rPr>
              <w:t>доскоп</w:t>
            </w:r>
            <w:r>
              <w:rPr>
                <w:b/>
                <w:sz w:val="24"/>
                <w:szCs w:val="24"/>
              </w:rPr>
              <w:t>ии</w:t>
            </w:r>
          </w:p>
        </w:tc>
        <w:tc>
          <w:tcPr>
            <w:tcW w:w="4864" w:type="dxa"/>
          </w:tcPr>
          <w:p w:rsidR="00DE6552" w:rsidRPr="005B1657" w:rsidRDefault="00DE6552" w:rsidP="00C40B7B">
            <w:r w:rsidRPr="005B1657">
              <w:t>История развития и возможности эндоскопич</w:t>
            </w:r>
            <w:r w:rsidRPr="005B1657">
              <w:t>е</w:t>
            </w:r>
            <w:r w:rsidRPr="005B1657">
              <w:t>ских методов диагностики и лечения  на совр</w:t>
            </w:r>
            <w:r w:rsidRPr="005B1657">
              <w:t>е</w:t>
            </w:r>
            <w:r w:rsidRPr="005B1657">
              <w:t>менном этапе развития</w:t>
            </w:r>
          </w:p>
          <w:p w:rsidR="00DE6552" w:rsidRPr="005B1657" w:rsidRDefault="00DE6552" w:rsidP="00C40B7B">
            <w:r w:rsidRPr="005B1657">
              <w:rPr>
                <w:bCs/>
              </w:rPr>
              <w:t xml:space="preserve">Организация эндоскопической службы. Вопросы этики и деонтологии в работе </w:t>
            </w:r>
            <w:proofErr w:type="spellStart"/>
            <w:r w:rsidRPr="005B1657">
              <w:rPr>
                <w:bCs/>
              </w:rPr>
              <w:t>эндоскописта</w:t>
            </w:r>
            <w:proofErr w:type="spellEnd"/>
          </w:p>
          <w:p w:rsidR="00DE6552" w:rsidRPr="005B1657" w:rsidRDefault="00DE6552" w:rsidP="00C40B7B">
            <w:r w:rsidRPr="005B1657">
              <w:t>Общие вопросы подготовки и проведения энд</w:t>
            </w:r>
            <w:r w:rsidRPr="005B1657">
              <w:t>о</w:t>
            </w:r>
            <w:r w:rsidRPr="005B1657">
              <w:t>скопических исследований</w:t>
            </w:r>
            <w:r w:rsidRPr="005B1657">
              <w:tab/>
            </w:r>
          </w:p>
          <w:p w:rsidR="00DE6552" w:rsidRPr="005B1657" w:rsidRDefault="00DE6552" w:rsidP="00C40B7B">
            <w:r w:rsidRPr="005B1657">
              <w:t>Методика эндоскопических исследований жел</w:t>
            </w:r>
            <w:r w:rsidRPr="005B1657">
              <w:t>у</w:t>
            </w:r>
            <w:r w:rsidRPr="005B1657">
              <w:t>дочно-кишечного тракта</w:t>
            </w:r>
          </w:p>
          <w:p w:rsidR="00DE6552" w:rsidRPr="005B1657" w:rsidRDefault="00DE6552" w:rsidP="00C40B7B">
            <w:r w:rsidRPr="005B1657">
              <w:t>Методика эндоскопических исследований орг</w:t>
            </w:r>
            <w:r w:rsidRPr="005B1657">
              <w:t>а</w:t>
            </w:r>
            <w:r w:rsidRPr="005B1657">
              <w:t>нов грудной клетки</w:t>
            </w:r>
          </w:p>
          <w:p w:rsidR="00DE6552" w:rsidRPr="005B1657" w:rsidRDefault="00DE6552" w:rsidP="00C40B7B">
            <w:r w:rsidRPr="005B1657">
              <w:t>Методика   лапароскопии</w:t>
            </w:r>
          </w:p>
          <w:p w:rsidR="00DE6552" w:rsidRPr="005B1657" w:rsidRDefault="00DE6552" w:rsidP="00C40B7B">
            <w:pPr>
              <w:jc w:val="both"/>
            </w:pPr>
            <w:r w:rsidRPr="005B1657">
              <w:t xml:space="preserve">Методика </w:t>
            </w:r>
            <w:proofErr w:type="spellStart"/>
            <w:r w:rsidRPr="005B1657">
              <w:t>гистероскопии</w:t>
            </w:r>
            <w:proofErr w:type="spellEnd"/>
          </w:p>
        </w:tc>
      </w:tr>
      <w:tr w:rsidR="00DE6552" w:rsidTr="00C40B7B">
        <w:trPr>
          <w:trHeight w:val="4190"/>
        </w:trPr>
        <w:tc>
          <w:tcPr>
            <w:tcW w:w="508" w:type="dxa"/>
          </w:tcPr>
          <w:p w:rsidR="00DE6552" w:rsidRPr="004B5540" w:rsidRDefault="00DE6552" w:rsidP="00C40B7B">
            <w:pPr>
              <w:rPr>
                <w:b/>
                <w:sz w:val="24"/>
                <w:szCs w:val="24"/>
              </w:rPr>
            </w:pPr>
            <w:r w:rsidRPr="004B5540">
              <w:rPr>
                <w:b/>
                <w:sz w:val="24"/>
                <w:szCs w:val="24"/>
              </w:rPr>
              <w:t>2</w:t>
            </w:r>
          </w:p>
        </w:tc>
        <w:tc>
          <w:tcPr>
            <w:tcW w:w="1770" w:type="dxa"/>
          </w:tcPr>
          <w:p w:rsidR="00DE6552" w:rsidRPr="004B5540" w:rsidRDefault="00DE6552" w:rsidP="00C40B7B">
            <w:pPr>
              <w:rPr>
                <w:color w:val="000000"/>
                <w:sz w:val="24"/>
                <w:szCs w:val="24"/>
              </w:rPr>
            </w:pPr>
            <w:r w:rsidRPr="004B5540">
              <w:rPr>
                <w:color w:val="000000"/>
                <w:sz w:val="24"/>
                <w:szCs w:val="24"/>
              </w:rPr>
              <w:t>УК-1</w:t>
            </w:r>
          </w:p>
          <w:p w:rsidR="00DE6552" w:rsidRPr="004B5540" w:rsidRDefault="00DE6552" w:rsidP="00C40B7B">
            <w:pPr>
              <w:rPr>
                <w:color w:val="000000"/>
                <w:sz w:val="24"/>
                <w:szCs w:val="24"/>
              </w:rPr>
            </w:pPr>
            <w:r w:rsidRPr="004B5540">
              <w:rPr>
                <w:color w:val="000000"/>
                <w:sz w:val="24"/>
                <w:szCs w:val="24"/>
              </w:rPr>
              <w:t>УК-2</w:t>
            </w:r>
          </w:p>
          <w:p w:rsidR="00DE6552" w:rsidRPr="004B5540" w:rsidRDefault="00DE6552" w:rsidP="00C40B7B">
            <w:pPr>
              <w:rPr>
                <w:color w:val="000000"/>
                <w:sz w:val="24"/>
                <w:szCs w:val="24"/>
              </w:rPr>
            </w:pPr>
            <w:r w:rsidRPr="004B5540">
              <w:rPr>
                <w:color w:val="000000"/>
                <w:sz w:val="24"/>
                <w:szCs w:val="24"/>
              </w:rPr>
              <w:t>УК-3</w:t>
            </w:r>
          </w:p>
          <w:p w:rsidR="00DE6552" w:rsidRPr="004B5540" w:rsidRDefault="00DE6552" w:rsidP="00C40B7B">
            <w:pPr>
              <w:rPr>
                <w:sz w:val="24"/>
                <w:szCs w:val="24"/>
              </w:rPr>
            </w:pPr>
            <w:r w:rsidRPr="004B5540">
              <w:rPr>
                <w:sz w:val="24"/>
                <w:szCs w:val="24"/>
              </w:rPr>
              <w:t>ПК-1</w:t>
            </w:r>
          </w:p>
          <w:p w:rsidR="00DE6552" w:rsidRPr="004B5540" w:rsidRDefault="00DE6552" w:rsidP="00C40B7B">
            <w:pPr>
              <w:rPr>
                <w:sz w:val="24"/>
                <w:szCs w:val="24"/>
              </w:rPr>
            </w:pPr>
            <w:r w:rsidRPr="004B5540">
              <w:rPr>
                <w:sz w:val="24"/>
                <w:szCs w:val="24"/>
              </w:rPr>
              <w:t>ПК-2</w:t>
            </w:r>
          </w:p>
          <w:p w:rsidR="00DE6552" w:rsidRPr="004B5540" w:rsidRDefault="00DE6552" w:rsidP="00C40B7B">
            <w:pPr>
              <w:rPr>
                <w:sz w:val="24"/>
                <w:szCs w:val="24"/>
              </w:rPr>
            </w:pPr>
            <w:r w:rsidRPr="004B5540">
              <w:rPr>
                <w:sz w:val="24"/>
                <w:szCs w:val="24"/>
              </w:rPr>
              <w:t>ПК-5</w:t>
            </w:r>
          </w:p>
          <w:p w:rsidR="00DE6552" w:rsidRPr="004B5540" w:rsidRDefault="00DE6552" w:rsidP="00C40B7B">
            <w:pPr>
              <w:rPr>
                <w:sz w:val="24"/>
                <w:szCs w:val="24"/>
              </w:rPr>
            </w:pPr>
            <w:r w:rsidRPr="004B5540">
              <w:rPr>
                <w:sz w:val="24"/>
                <w:szCs w:val="24"/>
              </w:rPr>
              <w:t>ПК-6</w:t>
            </w:r>
          </w:p>
          <w:p w:rsidR="00DE6552" w:rsidRPr="004B5540" w:rsidRDefault="00DE6552" w:rsidP="00C40B7B">
            <w:pPr>
              <w:rPr>
                <w:sz w:val="24"/>
                <w:szCs w:val="24"/>
              </w:rPr>
            </w:pPr>
            <w:r w:rsidRPr="004B5540">
              <w:rPr>
                <w:sz w:val="24"/>
                <w:szCs w:val="24"/>
              </w:rPr>
              <w:t>ПК-8</w:t>
            </w:r>
          </w:p>
          <w:p w:rsidR="00DE6552" w:rsidRPr="004B5540" w:rsidRDefault="00DE6552" w:rsidP="00C40B7B">
            <w:pPr>
              <w:rPr>
                <w:sz w:val="24"/>
                <w:szCs w:val="24"/>
              </w:rPr>
            </w:pPr>
            <w:r w:rsidRPr="004B5540">
              <w:rPr>
                <w:sz w:val="24"/>
                <w:szCs w:val="24"/>
              </w:rPr>
              <w:t>ПК-9</w:t>
            </w:r>
          </w:p>
          <w:p w:rsidR="00DE6552" w:rsidRPr="004B5540" w:rsidRDefault="00DE6552" w:rsidP="00C40B7B">
            <w:pPr>
              <w:rPr>
                <w:sz w:val="24"/>
                <w:szCs w:val="24"/>
              </w:rPr>
            </w:pPr>
            <w:r w:rsidRPr="004B5540">
              <w:rPr>
                <w:sz w:val="24"/>
                <w:szCs w:val="24"/>
              </w:rPr>
              <w:t>ПК-10</w:t>
            </w:r>
          </w:p>
        </w:tc>
        <w:tc>
          <w:tcPr>
            <w:tcW w:w="2428" w:type="dxa"/>
          </w:tcPr>
          <w:p w:rsidR="00DE6552" w:rsidRPr="004B5540" w:rsidRDefault="00DE6552" w:rsidP="00C40B7B">
            <w:pPr>
              <w:rPr>
                <w:b/>
                <w:snapToGrid w:val="0"/>
                <w:sz w:val="24"/>
                <w:szCs w:val="24"/>
              </w:rPr>
            </w:pPr>
            <w:r>
              <w:rPr>
                <w:b/>
                <w:snapToGrid w:val="0"/>
                <w:sz w:val="24"/>
                <w:szCs w:val="24"/>
              </w:rPr>
              <w:t xml:space="preserve">Частные </w:t>
            </w:r>
            <w:r w:rsidRPr="00D25DD7">
              <w:rPr>
                <w:b/>
                <w:snapToGrid w:val="0"/>
                <w:sz w:val="24"/>
                <w:szCs w:val="24"/>
              </w:rPr>
              <w:t>вопросы эндоскоп</w:t>
            </w:r>
            <w:r>
              <w:rPr>
                <w:b/>
                <w:snapToGrid w:val="0"/>
                <w:sz w:val="24"/>
                <w:szCs w:val="24"/>
              </w:rPr>
              <w:t>ии</w:t>
            </w:r>
          </w:p>
        </w:tc>
        <w:tc>
          <w:tcPr>
            <w:tcW w:w="4864" w:type="dxa"/>
          </w:tcPr>
          <w:p w:rsidR="00DE6552" w:rsidRPr="004F4854" w:rsidRDefault="00DE6552" w:rsidP="00C40B7B">
            <w:pPr>
              <w:rPr>
                <w:color w:val="FF0000"/>
              </w:rPr>
            </w:pPr>
            <w:r w:rsidRPr="00CF6AE7">
              <w:t>Эндоскопическая диагностика заболеваний ж</w:t>
            </w:r>
            <w:r w:rsidRPr="00CF6AE7">
              <w:t>е</w:t>
            </w:r>
            <w:r w:rsidRPr="00CF6AE7">
              <w:t>лудочно-кишечного тракта</w:t>
            </w:r>
          </w:p>
          <w:p w:rsidR="00DE6552" w:rsidRPr="00DC6F93" w:rsidRDefault="00DE6552" w:rsidP="00C40B7B">
            <w:r w:rsidRPr="00DC6F93">
              <w:t>Эндоскопическая диагностика заболеваний  о</w:t>
            </w:r>
            <w:r w:rsidRPr="00DC6F93">
              <w:t>р</w:t>
            </w:r>
            <w:r w:rsidRPr="00DC6F93">
              <w:t>ганов грудной клетки</w:t>
            </w:r>
          </w:p>
          <w:p w:rsidR="00DE6552" w:rsidRPr="00BF35D8" w:rsidRDefault="00DE6552" w:rsidP="00C40B7B">
            <w:r w:rsidRPr="00BF35D8">
              <w:t xml:space="preserve">Лапароскопия и </w:t>
            </w:r>
            <w:proofErr w:type="spellStart"/>
            <w:r w:rsidRPr="00BF35D8">
              <w:t>гистероскопия</w:t>
            </w:r>
            <w:proofErr w:type="spellEnd"/>
            <w:r w:rsidRPr="00BF35D8">
              <w:t xml:space="preserve">  в диагностике заболеваний органов живота</w:t>
            </w:r>
            <w:r w:rsidRPr="00BF35D8">
              <w:tab/>
            </w:r>
          </w:p>
          <w:p w:rsidR="00DE6552" w:rsidRPr="004F4854" w:rsidRDefault="00DE6552" w:rsidP="00C40B7B">
            <w:pPr>
              <w:rPr>
                <w:color w:val="FF0000"/>
              </w:rPr>
            </w:pPr>
            <w:r w:rsidRPr="00CF6AE7">
              <w:t>Лечебная эндоскопия  желудочно-кишечного тракта</w:t>
            </w:r>
          </w:p>
          <w:p w:rsidR="00DE6552" w:rsidRPr="004F4854" w:rsidRDefault="00DE6552" w:rsidP="00C40B7B">
            <w:pPr>
              <w:rPr>
                <w:color w:val="FF0000"/>
              </w:rPr>
            </w:pPr>
            <w:r w:rsidRPr="005F6BD8">
              <w:t>Лечебная эндоскопия  органов грудной клетки</w:t>
            </w:r>
          </w:p>
          <w:p w:rsidR="00DE6552" w:rsidRPr="004F4854" w:rsidRDefault="00DE6552" w:rsidP="00C40B7B">
            <w:pPr>
              <w:rPr>
                <w:color w:val="FF0000"/>
              </w:rPr>
            </w:pPr>
            <w:r w:rsidRPr="00CF6AE7">
              <w:t>Лечебная лапароскопия</w:t>
            </w:r>
          </w:p>
          <w:p w:rsidR="00DE6552" w:rsidRPr="004F4854" w:rsidRDefault="00DE6552" w:rsidP="00C40B7B">
            <w:pPr>
              <w:rPr>
                <w:color w:val="FF0000"/>
              </w:rPr>
            </w:pPr>
            <w:r w:rsidRPr="00CF6AE7">
              <w:t xml:space="preserve">Лечебная  </w:t>
            </w:r>
            <w:proofErr w:type="spellStart"/>
            <w:r w:rsidRPr="00CF6AE7">
              <w:t>гистероскопия</w:t>
            </w:r>
            <w:proofErr w:type="spellEnd"/>
          </w:p>
        </w:tc>
      </w:tr>
      <w:tr w:rsidR="00DE6552" w:rsidTr="00C40B7B">
        <w:trPr>
          <w:trHeight w:val="2760"/>
        </w:trPr>
        <w:tc>
          <w:tcPr>
            <w:tcW w:w="508" w:type="dxa"/>
          </w:tcPr>
          <w:p w:rsidR="00DE6552" w:rsidRPr="004B5540" w:rsidRDefault="00DE6552" w:rsidP="00C40B7B">
            <w:pPr>
              <w:rPr>
                <w:b/>
                <w:sz w:val="24"/>
                <w:szCs w:val="24"/>
              </w:rPr>
            </w:pPr>
            <w:r w:rsidRPr="004B5540">
              <w:rPr>
                <w:b/>
                <w:sz w:val="24"/>
                <w:szCs w:val="24"/>
              </w:rPr>
              <w:lastRenderedPageBreak/>
              <w:t>3</w:t>
            </w:r>
          </w:p>
        </w:tc>
        <w:tc>
          <w:tcPr>
            <w:tcW w:w="1770" w:type="dxa"/>
          </w:tcPr>
          <w:p w:rsidR="00DE6552" w:rsidRPr="004B5540" w:rsidRDefault="00DE6552" w:rsidP="00C40B7B">
            <w:pPr>
              <w:rPr>
                <w:color w:val="000000"/>
                <w:sz w:val="24"/>
                <w:szCs w:val="24"/>
              </w:rPr>
            </w:pPr>
            <w:r w:rsidRPr="004B5540">
              <w:rPr>
                <w:color w:val="000000"/>
                <w:sz w:val="24"/>
                <w:szCs w:val="24"/>
              </w:rPr>
              <w:t>УК-1</w:t>
            </w:r>
          </w:p>
          <w:p w:rsidR="00DE6552" w:rsidRPr="004B5540" w:rsidRDefault="00DE6552" w:rsidP="00C40B7B">
            <w:pPr>
              <w:rPr>
                <w:color w:val="000000"/>
                <w:sz w:val="24"/>
                <w:szCs w:val="24"/>
              </w:rPr>
            </w:pPr>
            <w:r w:rsidRPr="004B5540">
              <w:rPr>
                <w:color w:val="000000"/>
                <w:sz w:val="24"/>
                <w:szCs w:val="24"/>
              </w:rPr>
              <w:t>УК-2</w:t>
            </w:r>
          </w:p>
          <w:p w:rsidR="00DE6552" w:rsidRPr="004B5540" w:rsidRDefault="00DE6552" w:rsidP="00C40B7B">
            <w:pPr>
              <w:rPr>
                <w:color w:val="000000"/>
                <w:sz w:val="24"/>
                <w:szCs w:val="24"/>
              </w:rPr>
            </w:pPr>
            <w:r w:rsidRPr="004B5540">
              <w:rPr>
                <w:color w:val="000000"/>
                <w:sz w:val="24"/>
                <w:szCs w:val="24"/>
              </w:rPr>
              <w:t>УК-3</w:t>
            </w:r>
          </w:p>
          <w:p w:rsidR="00DE6552" w:rsidRPr="004B5540" w:rsidRDefault="00DE6552" w:rsidP="00C40B7B">
            <w:pPr>
              <w:rPr>
                <w:sz w:val="24"/>
                <w:szCs w:val="24"/>
              </w:rPr>
            </w:pPr>
            <w:r w:rsidRPr="004B5540">
              <w:rPr>
                <w:sz w:val="24"/>
                <w:szCs w:val="24"/>
              </w:rPr>
              <w:t>ПК-1</w:t>
            </w:r>
          </w:p>
          <w:p w:rsidR="00DE6552" w:rsidRPr="004B5540" w:rsidRDefault="00DE6552" w:rsidP="00C40B7B">
            <w:pPr>
              <w:rPr>
                <w:sz w:val="24"/>
                <w:szCs w:val="24"/>
              </w:rPr>
            </w:pPr>
            <w:r w:rsidRPr="004B5540">
              <w:rPr>
                <w:sz w:val="24"/>
                <w:szCs w:val="24"/>
              </w:rPr>
              <w:t>ПК-2</w:t>
            </w:r>
          </w:p>
          <w:p w:rsidR="00DE6552" w:rsidRPr="004B5540" w:rsidRDefault="00DE6552" w:rsidP="00C40B7B">
            <w:pPr>
              <w:rPr>
                <w:sz w:val="24"/>
                <w:szCs w:val="24"/>
              </w:rPr>
            </w:pPr>
            <w:r w:rsidRPr="004B5540">
              <w:rPr>
                <w:sz w:val="24"/>
                <w:szCs w:val="24"/>
              </w:rPr>
              <w:t>ПК-5</w:t>
            </w:r>
          </w:p>
          <w:p w:rsidR="00DE6552" w:rsidRPr="004B5540" w:rsidRDefault="00DE6552" w:rsidP="00C40B7B">
            <w:pPr>
              <w:rPr>
                <w:sz w:val="24"/>
                <w:szCs w:val="24"/>
              </w:rPr>
            </w:pPr>
            <w:r w:rsidRPr="004B5540">
              <w:rPr>
                <w:sz w:val="24"/>
                <w:szCs w:val="24"/>
              </w:rPr>
              <w:t>ПК-6</w:t>
            </w:r>
          </w:p>
          <w:p w:rsidR="00DE6552" w:rsidRPr="004B5540" w:rsidRDefault="00DE6552" w:rsidP="00C40B7B">
            <w:pPr>
              <w:rPr>
                <w:sz w:val="24"/>
                <w:szCs w:val="24"/>
              </w:rPr>
            </w:pPr>
            <w:r w:rsidRPr="004B5540">
              <w:rPr>
                <w:sz w:val="24"/>
                <w:szCs w:val="24"/>
              </w:rPr>
              <w:t>ПК-8</w:t>
            </w:r>
          </w:p>
          <w:p w:rsidR="00DE6552" w:rsidRPr="004B5540" w:rsidRDefault="00DE6552" w:rsidP="00C40B7B">
            <w:pPr>
              <w:rPr>
                <w:sz w:val="24"/>
                <w:szCs w:val="24"/>
              </w:rPr>
            </w:pPr>
            <w:r w:rsidRPr="004B5540">
              <w:rPr>
                <w:sz w:val="24"/>
                <w:szCs w:val="24"/>
              </w:rPr>
              <w:t>ПК-9</w:t>
            </w:r>
          </w:p>
          <w:p w:rsidR="00DE6552" w:rsidRPr="004B5540" w:rsidRDefault="00DE6552" w:rsidP="00C40B7B">
            <w:pPr>
              <w:rPr>
                <w:sz w:val="24"/>
                <w:szCs w:val="24"/>
              </w:rPr>
            </w:pPr>
            <w:r w:rsidRPr="004B5540">
              <w:rPr>
                <w:sz w:val="24"/>
                <w:szCs w:val="24"/>
              </w:rPr>
              <w:t>ПК-10</w:t>
            </w:r>
          </w:p>
        </w:tc>
        <w:tc>
          <w:tcPr>
            <w:tcW w:w="2428" w:type="dxa"/>
          </w:tcPr>
          <w:p w:rsidR="00DE6552" w:rsidRPr="004B5540" w:rsidRDefault="00DE6552" w:rsidP="00C40B7B">
            <w:pPr>
              <w:rPr>
                <w:b/>
                <w:sz w:val="24"/>
                <w:szCs w:val="24"/>
              </w:rPr>
            </w:pPr>
            <w:r>
              <w:rPr>
                <w:b/>
                <w:sz w:val="24"/>
                <w:szCs w:val="24"/>
              </w:rPr>
              <w:t>Эндоскопическая диагностика забол</w:t>
            </w:r>
            <w:r>
              <w:rPr>
                <w:b/>
                <w:sz w:val="24"/>
                <w:szCs w:val="24"/>
              </w:rPr>
              <w:t>е</w:t>
            </w:r>
            <w:r>
              <w:rPr>
                <w:b/>
                <w:sz w:val="24"/>
                <w:szCs w:val="24"/>
              </w:rPr>
              <w:t>ваний ЖКТ</w:t>
            </w:r>
          </w:p>
        </w:tc>
        <w:tc>
          <w:tcPr>
            <w:tcW w:w="4864" w:type="dxa"/>
          </w:tcPr>
          <w:p w:rsidR="00DE6552" w:rsidRPr="009F0C3D" w:rsidRDefault="00DE6552" w:rsidP="00C40B7B">
            <w:pPr>
              <w:rPr>
                <w:b/>
              </w:rPr>
            </w:pPr>
            <w:r w:rsidRPr="009F0C3D">
              <w:t>Эндоскопическая диагностика подслизистых н</w:t>
            </w:r>
            <w:r w:rsidRPr="009F0C3D">
              <w:t>о</w:t>
            </w:r>
            <w:r w:rsidRPr="009F0C3D">
              <w:t>вообразований пищевода</w:t>
            </w:r>
          </w:p>
          <w:p w:rsidR="00DE6552" w:rsidRPr="009F0C3D" w:rsidRDefault="00DE6552" w:rsidP="00C40B7B">
            <w:pPr>
              <w:rPr>
                <w:b/>
              </w:rPr>
            </w:pPr>
            <w:r w:rsidRPr="009F0C3D">
              <w:t>Эндоскопическая диагностика подслизистых н</w:t>
            </w:r>
            <w:r w:rsidRPr="009F0C3D">
              <w:t>о</w:t>
            </w:r>
            <w:r w:rsidRPr="009F0C3D">
              <w:t>вообразований желудка</w:t>
            </w:r>
          </w:p>
          <w:p w:rsidR="00DE6552" w:rsidRPr="009F0C3D" w:rsidRDefault="00DE6552" w:rsidP="00C40B7B">
            <w:pPr>
              <w:rPr>
                <w:b/>
              </w:rPr>
            </w:pPr>
            <w:r w:rsidRPr="009F0C3D">
              <w:t>Эндоскопическая диагностика подслизистых н</w:t>
            </w:r>
            <w:r w:rsidRPr="009F0C3D">
              <w:t>о</w:t>
            </w:r>
            <w:r w:rsidRPr="009F0C3D">
              <w:t>вообразований тонкой кишки. Лечебная тактика при подслизистых образованиях пищевода, ж</w:t>
            </w:r>
            <w:r w:rsidRPr="009F0C3D">
              <w:t>е</w:t>
            </w:r>
            <w:r w:rsidRPr="009F0C3D">
              <w:t>лудка, тонкой кишки</w:t>
            </w:r>
          </w:p>
        </w:tc>
      </w:tr>
    </w:tbl>
    <w:p w:rsidR="00DE6552" w:rsidRDefault="00DE6552" w:rsidP="00DE6552">
      <w:pPr>
        <w:spacing w:after="0" w:line="240" w:lineRule="auto"/>
        <w:jc w:val="both"/>
        <w:rPr>
          <w:rFonts w:ascii="Times New Roman" w:hAnsi="Times New Roman"/>
          <w:b/>
          <w:sz w:val="24"/>
          <w:szCs w:val="24"/>
        </w:rPr>
      </w:pPr>
    </w:p>
    <w:p w:rsidR="007E1F3E" w:rsidRDefault="007E1F3E" w:rsidP="00DE6552">
      <w:pPr>
        <w:spacing w:after="0" w:line="240" w:lineRule="auto"/>
        <w:jc w:val="both"/>
        <w:rPr>
          <w:rFonts w:ascii="Times New Roman" w:hAnsi="Times New Roman" w:cs="Times New Roman"/>
          <w:bCs/>
          <w:sz w:val="24"/>
          <w:szCs w:val="24"/>
        </w:rPr>
      </w:pPr>
    </w:p>
    <w:p w:rsidR="00A06740" w:rsidRPr="00A06740" w:rsidRDefault="00A06740" w:rsidP="004C1FF1">
      <w:pPr>
        <w:pStyle w:val="a8"/>
        <w:numPr>
          <w:ilvl w:val="0"/>
          <w:numId w:val="5"/>
        </w:numPr>
        <w:spacing w:after="0" w:line="240" w:lineRule="auto"/>
        <w:ind w:left="0" w:firstLine="709"/>
        <w:jc w:val="both"/>
        <w:rPr>
          <w:rFonts w:ascii="Times New Roman" w:hAnsi="Times New Roman" w:cs="Times New Roman"/>
          <w:b/>
          <w:bCs/>
          <w:sz w:val="24"/>
          <w:szCs w:val="24"/>
        </w:rPr>
      </w:pPr>
      <w:r w:rsidRPr="00A06740">
        <w:rPr>
          <w:rFonts w:ascii="Times New Roman" w:hAnsi="Times New Roman" w:cs="Times New Roman"/>
          <w:b/>
          <w:bCs/>
          <w:sz w:val="24"/>
          <w:szCs w:val="24"/>
        </w:rPr>
        <w:t>Виды самостоятельной работы студентов:</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Самоподготовка по учебно-целевым вопросам</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к практическим занятиям</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Самоподготовка по вопросам итоговых занятий</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рефератов</w:t>
      </w:r>
    </w:p>
    <w:p w:rsidR="00A06740" w:rsidRDefault="00E76F8C"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Подготовка </w:t>
      </w:r>
      <w:r w:rsidR="00A06740">
        <w:rPr>
          <w:rFonts w:ascii="Times New Roman" w:hAnsi="Times New Roman" w:cs="Times New Roman"/>
          <w:bCs/>
          <w:sz w:val="24"/>
          <w:szCs w:val="24"/>
        </w:rPr>
        <w:t>доклад сообщению</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сообщений</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к тестированию</w:t>
      </w:r>
    </w:p>
    <w:p w:rsidR="00A06740" w:rsidRDefault="00A06740" w:rsidP="004C1FF1">
      <w:pPr>
        <w:pStyle w:val="a8"/>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Подготовка к зачетному занятию</w:t>
      </w:r>
    </w:p>
    <w:p w:rsidR="00A06740" w:rsidRPr="00A06740" w:rsidRDefault="00A06740" w:rsidP="004C1FF1">
      <w:pPr>
        <w:pStyle w:val="a8"/>
        <w:numPr>
          <w:ilvl w:val="0"/>
          <w:numId w:val="5"/>
        </w:numPr>
        <w:tabs>
          <w:tab w:val="left" w:pos="0"/>
        </w:tabs>
        <w:spacing w:after="0" w:line="240" w:lineRule="auto"/>
        <w:ind w:left="0" w:firstLine="709"/>
        <w:jc w:val="both"/>
        <w:rPr>
          <w:rFonts w:ascii="Times New Roman" w:hAnsi="Times New Roman"/>
          <w:b/>
          <w:sz w:val="24"/>
          <w:szCs w:val="24"/>
        </w:rPr>
      </w:pPr>
      <w:r>
        <w:rPr>
          <w:rFonts w:ascii="Times New Roman" w:hAnsi="Times New Roman"/>
          <w:b/>
          <w:sz w:val="24"/>
          <w:szCs w:val="24"/>
        </w:rPr>
        <w:t>Основные о</w:t>
      </w:r>
      <w:r w:rsidRPr="00A06740">
        <w:rPr>
          <w:rFonts w:ascii="Times New Roman" w:hAnsi="Times New Roman"/>
          <w:b/>
          <w:sz w:val="24"/>
          <w:szCs w:val="24"/>
        </w:rPr>
        <w:t>бразовательные технологии</w:t>
      </w:r>
      <w:r w:rsidR="006D2BBE">
        <w:rPr>
          <w:rFonts w:ascii="Times New Roman" w:hAnsi="Times New Roman"/>
          <w:b/>
          <w:sz w:val="24"/>
          <w:szCs w:val="24"/>
        </w:rPr>
        <w:t>:</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t>При изучении данной дисциплины используются следующие образовательные те</w:t>
      </w:r>
      <w:r w:rsidRPr="00E76F8C">
        <w:rPr>
          <w:rFonts w:ascii="Times New Roman" w:hAnsi="Times New Roman" w:cs="Times New Roman"/>
          <w:bCs/>
          <w:sz w:val="24"/>
          <w:szCs w:val="24"/>
        </w:rPr>
        <w:t>х</w:t>
      </w:r>
      <w:r w:rsidRPr="00E76F8C">
        <w:rPr>
          <w:rFonts w:ascii="Times New Roman" w:hAnsi="Times New Roman" w:cs="Times New Roman"/>
          <w:bCs/>
          <w:sz w:val="24"/>
          <w:szCs w:val="24"/>
        </w:rPr>
        <w:t>нологии:</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t xml:space="preserve">Пассивный метод – это форма взаимодействия преподавателя и обучающегося, в которой преподаватель является основным действующим лицом и управляющим ходом занятия, а обучающиеся  выступают в роли пассивных слушателей. </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t>Активный метод – это форма взаимодействия обучающихся и преподавателя, при которой они взаимодействуют друг с другом в ходе занятия. Если пассивный метод пре</w:t>
      </w:r>
      <w:r w:rsidRPr="00E76F8C">
        <w:rPr>
          <w:rFonts w:ascii="Times New Roman" w:hAnsi="Times New Roman" w:cs="Times New Roman"/>
          <w:bCs/>
          <w:sz w:val="24"/>
          <w:szCs w:val="24"/>
        </w:rPr>
        <w:t>д</w:t>
      </w:r>
      <w:r w:rsidRPr="00E76F8C">
        <w:rPr>
          <w:rFonts w:ascii="Times New Roman" w:hAnsi="Times New Roman" w:cs="Times New Roman"/>
          <w:bCs/>
          <w:sz w:val="24"/>
          <w:szCs w:val="24"/>
        </w:rPr>
        <w:t xml:space="preserve">полагают авторитарный стиль взаимодействия, то активный – демократический. </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t>Интерактивный метод («</w:t>
      </w:r>
      <w:proofErr w:type="spellStart"/>
      <w:r w:rsidRPr="00E76F8C">
        <w:rPr>
          <w:rFonts w:ascii="Times New Roman" w:hAnsi="Times New Roman" w:cs="Times New Roman"/>
          <w:bCs/>
          <w:sz w:val="24"/>
          <w:szCs w:val="24"/>
        </w:rPr>
        <w:t>inter</w:t>
      </w:r>
      <w:proofErr w:type="spellEnd"/>
      <w:r w:rsidRPr="00E76F8C">
        <w:rPr>
          <w:rFonts w:ascii="Times New Roman" w:hAnsi="Times New Roman" w:cs="Times New Roman"/>
          <w:bCs/>
          <w:sz w:val="24"/>
          <w:szCs w:val="24"/>
        </w:rPr>
        <w:t>» – это взаимный, «</w:t>
      </w:r>
      <w:proofErr w:type="spellStart"/>
      <w:r w:rsidRPr="00E76F8C">
        <w:rPr>
          <w:rFonts w:ascii="Times New Roman" w:hAnsi="Times New Roman" w:cs="Times New Roman"/>
          <w:bCs/>
          <w:sz w:val="24"/>
          <w:szCs w:val="24"/>
        </w:rPr>
        <w:t>act</w:t>
      </w:r>
      <w:proofErr w:type="spellEnd"/>
      <w:r w:rsidRPr="00E76F8C">
        <w:rPr>
          <w:rFonts w:ascii="Times New Roman" w:hAnsi="Times New Roman" w:cs="Times New Roman"/>
          <w:bCs/>
          <w:sz w:val="24"/>
          <w:szCs w:val="24"/>
        </w:rPr>
        <w:t>» – действовать) – означает взаимодействовать, находиться в режиме беседы, диалога. В отличие от активных мет</w:t>
      </w:r>
      <w:r w:rsidRPr="00E76F8C">
        <w:rPr>
          <w:rFonts w:ascii="Times New Roman" w:hAnsi="Times New Roman" w:cs="Times New Roman"/>
          <w:bCs/>
          <w:sz w:val="24"/>
          <w:szCs w:val="24"/>
        </w:rPr>
        <w:t>о</w:t>
      </w:r>
      <w:r w:rsidRPr="00E76F8C">
        <w:rPr>
          <w:rFonts w:ascii="Times New Roman" w:hAnsi="Times New Roman" w:cs="Times New Roman"/>
          <w:bCs/>
          <w:sz w:val="24"/>
          <w:szCs w:val="24"/>
        </w:rPr>
        <w:t xml:space="preserve">дов, </w:t>
      </w:r>
      <w:proofErr w:type="gramStart"/>
      <w:r w:rsidRPr="00E76F8C">
        <w:rPr>
          <w:rFonts w:ascii="Times New Roman" w:hAnsi="Times New Roman" w:cs="Times New Roman"/>
          <w:bCs/>
          <w:sz w:val="24"/>
          <w:szCs w:val="24"/>
        </w:rPr>
        <w:t>интерактивные</w:t>
      </w:r>
      <w:proofErr w:type="gramEnd"/>
      <w:r w:rsidRPr="00E76F8C">
        <w:rPr>
          <w:rFonts w:ascii="Times New Roman" w:hAnsi="Times New Roman" w:cs="Times New Roman"/>
          <w:bCs/>
          <w:sz w:val="24"/>
          <w:szCs w:val="24"/>
        </w:rPr>
        <w:t xml:space="preserve"> ориентированы на более широкое взаимодействие обучающихся  не только с преподавателем, но и друг с другом. </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t xml:space="preserve">Удельный вес занятий, проводимых в интерактивных формах, составляет не менее    30 % аудиторных занятий. </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t xml:space="preserve">При изучении дисциплины используются следующие  интерактивные методы:  имитационные технологии: деловые игры, тренинг, </w:t>
      </w:r>
      <w:proofErr w:type="spellStart"/>
      <w:r w:rsidRPr="00E76F8C">
        <w:rPr>
          <w:rFonts w:ascii="Times New Roman" w:hAnsi="Times New Roman" w:cs="Times New Roman"/>
          <w:bCs/>
          <w:sz w:val="24"/>
          <w:szCs w:val="24"/>
        </w:rPr>
        <w:t>неимитационные</w:t>
      </w:r>
      <w:proofErr w:type="spellEnd"/>
      <w:r w:rsidRPr="00E76F8C">
        <w:rPr>
          <w:rFonts w:ascii="Times New Roman" w:hAnsi="Times New Roman" w:cs="Times New Roman"/>
          <w:bCs/>
          <w:sz w:val="24"/>
          <w:szCs w:val="24"/>
        </w:rPr>
        <w:t xml:space="preserve"> технологии:  лекция (проблемная), дискуссия (с «мозговым штурмом» и без него).</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t>Примеры интерактивных форм и методов проведения занятий:</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lastRenderedPageBreak/>
        <w:t>Тренинг (относится к имитационным технологиям) – это процесс получения нав</w:t>
      </w:r>
      <w:r w:rsidRPr="00E76F8C">
        <w:rPr>
          <w:rFonts w:ascii="Times New Roman" w:hAnsi="Times New Roman" w:cs="Times New Roman"/>
          <w:bCs/>
          <w:sz w:val="24"/>
          <w:szCs w:val="24"/>
        </w:rPr>
        <w:t>ы</w:t>
      </w:r>
      <w:r w:rsidRPr="00E76F8C">
        <w:rPr>
          <w:rFonts w:ascii="Times New Roman" w:hAnsi="Times New Roman" w:cs="Times New Roman"/>
          <w:bCs/>
          <w:sz w:val="24"/>
          <w:szCs w:val="24"/>
        </w:rPr>
        <w:t>ков и умений в какой-либо области посредством выполнения последовательных заданий, действий, направленных на достижение наработки и развития требуемого навыка</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t xml:space="preserve">Проблемная лекция (относится к </w:t>
      </w:r>
      <w:proofErr w:type="spellStart"/>
      <w:r w:rsidRPr="00E76F8C">
        <w:rPr>
          <w:rFonts w:ascii="Times New Roman" w:hAnsi="Times New Roman" w:cs="Times New Roman"/>
          <w:bCs/>
          <w:sz w:val="24"/>
          <w:szCs w:val="24"/>
        </w:rPr>
        <w:t>неимитационным</w:t>
      </w:r>
      <w:proofErr w:type="spellEnd"/>
      <w:r w:rsidRPr="00E76F8C">
        <w:rPr>
          <w:rFonts w:ascii="Times New Roman" w:hAnsi="Times New Roman" w:cs="Times New Roman"/>
          <w:bCs/>
          <w:sz w:val="24"/>
          <w:szCs w:val="24"/>
        </w:rPr>
        <w:t xml:space="preserve"> технологиям). Проблемная ле</w:t>
      </w:r>
      <w:r w:rsidRPr="00E76F8C">
        <w:rPr>
          <w:rFonts w:ascii="Times New Roman" w:hAnsi="Times New Roman" w:cs="Times New Roman"/>
          <w:bCs/>
          <w:sz w:val="24"/>
          <w:szCs w:val="24"/>
        </w:rPr>
        <w:t>к</w:t>
      </w:r>
      <w:r w:rsidRPr="00E76F8C">
        <w:rPr>
          <w:rFonts w:ascii="Times New Roman" w:hAnsi="Times New Roman" w:cs="Times New Roman"/>
          <w:bCs/>
          <w:sz w:val="24"/>
          <w:szCs w:val="24"/>
        </w:rPr>
        <w:t xml:space="preserve">ция начинается с постановки проблемы, которую в ходе изложения материала необходимо решить. Готового решения в данном случае нет. То есть, деятельность </w:t>
      </w:r>
      <w:proofErr w:type="gramStart"/>
      <w:r w:rsidRPr="00E76F8C">
        <w:rPr>
          <w:rFonts w:ascii="Times New Roman" w:hAnsi="Times New Roman" w:cs="Times New Roman"/>
          <w:bCs/>
          <w:sz w:val="24"/>
          <w:szCs w:val="24"/>
        </w:rPr>
        <w:t>обучающегося</w:t>
      </w:r>
      <w:proofErr w:type="gramEnd"/>
      <w:r w:rsidRPr="00E76F8C">
        <w:rPr>
          <w:rFonts w:ascii="Times New Roman" w:hAnsi="Times New Roman" w:cs="Times New Roman"/>
          <w:bCs/>
          <w:sz w:val="24"/>
          <w:szCs w:val="24"/>
        </w:rPr>
        <w:t xml:space="preserve"> пр</w:t>
      </w:r>
      <w:r w:rsidRPr="00E76F8C">
        <w:rPr>
          <w:rFonts w:ascii="Times New Roman" w:hAnsi="Times New Roman" w:cs="Times New Roman"/>
          <w:bCs/>
          <w:sz w:val="24"/>
          <w:szCs w:val="24"/>
        </w:rPr>
        <w:t>и</w:t>
      </w:r>
      <w:r w:rsidRPr="00E76F8C">
        <w:rPr>
          <w:rFonts w:ascii="Times New Roman" w:hAnsi="Times New Roman" w:cs="Times New Roman"/>
          <w:bCs/>
          <w:sz w:val="24"/>
          <w:szCs w:val="24"/>
        </w:rPr>
        <w:t>ближается к поисковой, исследовательской. На подобных лекциях обязателен диалог пр</w:t>
      </w:r>
      <w:r w:rsidRPr="00E76F8C">
        <w:rPr>
          <w:rFonts w:ascii="Times New Roman" w:hAnsi="Times New Roman" w:cs="Times New Roman"/>
          <w:bCs/>
          <w:sz w:val="24"/>
          <w:szCs w:val="24"/>
        </w:rPr>
        <w:t>е</w:t>
      </w:r>
      <w:r w:rsidRPr="00E76F8C">
        <w:rPr>
          <w:rFonts w:ascii="Times New Roman" w:hAnsi="Times New Roman" w:cs="Times New Roman"/>
          <w:bCs/>
          <w:sz w:val="24"/>
          <w:szCs w:val="24"/>
        </w:rPr>
        <w:t xml:space="preserve">подавателя и обучающихся, которые  активно привлекаются к обсуждению, поиску тех или иных вариантов решения. </w:t>
      </w:r>
    </w:p>
    <w:p w:rsidR="00A56455" w:rsidRPr="00E76F8C" w:rsidRDefault="00A56455" w:rsidP="00E76F8C">
      <w:pPr>
        <w:pStyle w:val="a8"/>
        <w:spacing w:after="0" w:line="240" w:lineRule="auto"/>
        <w:ind w:left="0" w:firstLine="709"/>
        <w:jc w:val="both"/>
        <w:rPr>
          <w:rFonts w:ascii="Times New Roman" w:hAnsi="Times New Roman" w:cs="Times New Roman"/>
          <w:bCs/>
          <w:sz w:val="24"/>
          <w:szCs w:val="24"/>
        </w:rPr>
      </w:pPr>
      <w:r w:rsidRPr="00E76F8C">
        <w:rPr>
          <w:rFonts w:ascii="Times New Roman" w:hAnsi="Times New Roman" w:cs="Times New Roman"/>
          <w:bCs/>
          <w:sz w:val="24"/>
          <w:szCs w:val="24"/>
        </w:rPr>
        <w:t xml:space="preserve">Мозговой штурм – метод, при котором принимается любой ответ </w:t>
      </w:r>
      <w:proofErr w:type="gramStart"/>
      <w:r w:rsidRPr="00E76F8C">
        <w:rPr>
          <w:rFonts w:ascii="Times New Roman" w:hAnsi="Times New Roman" w:cs="Times New Roman"/>
          <w:bCs/>
          <w:sz w:val="24"/>
          <w:szCs w:val="24"/>
        </w:rPr>
        <w:t>обучающегося</w:t>
      </w:r>
      <w:proofErr w:type="gramEnd"/>
      <w:r w:rsidRPr="00E76F8C">
        <w:rPr>
          <w:rFonts w:ascii="Times New Roman" w:hAnsi="Times New Roman" w:cs="Times New Roman"/>
          <w:bCs/>
          <w:sz w:val="24"/>
          <w:szCs w:val="24"/>
        </w:rPr>
        <w:t xml:space="preserve"> на заданный вопрос. Важно не давать оценку высказываемым точкам зрения сразу, а прин</w:t>
      </w:r>
      <w:r w:rsidRPr="00E76F8C">
        <w:rPr>
          <w:rFonts w:ascii="Times New Roman" w:hAnsi="Times New Roman" w:cs="Times New Roman"/>
          <w:bCs/>
          <w:sz w:val="24"/>
          <w:szCs w:val="24"/>
        </w:rPr>
        <w:t>и</w:t>
      </w:r>
      <w:r w:rsidRPr="00E76F8C">
        <w:rPr>
          <w:rFonts w:ascii="Times New Roman" w:hAnsi="Times New Roman" w:cs="Times New Roman"/>
          <w:bCs/>
          <w:sz w:val="24"/>
          <w:szCs w:val="24"/>
        </w:rPr>
        <w:t>мать все и записывать мнение каждого на доске или листе бумаги. Участники должны знать, что от них не требуется  обоснований или объяснений ответов. Во время мозгового штурма участники свободно обмениваются идеями по мере их возникновения, таким о</w:t>
      </w:r>
      <w:r w:rsidRPr="00E76F8C">
        <w:rPr>
          <w:rFonts w:ascii="Times New Roman" w:hAnsi="Times New Roman" w:cs="Times New Roman"/>
          <w:bCs/>
          <w:sz w:val="24"/>
          <w:szCs w:val="24"/>
        </w:rPr>
        <w:t>б</w:t>
      </w:r>
      <w:r w:rsidRPr="00E76F8C">
        <w:rPr>
          <w:rFonts w:ascii="Times New Roman" w:hAnsi="Times New Roman" w:cs="Times New Roman"/>
          <w:bCs/>
          <w:sz w:val="24"/>
          <w:szCs w:val="24"/>
        </w:rPr>
        <w:t>разом, что каждый может развивать чужие идеи.</w:t>
      </w:r>
    </w:p>
    <w:p w:rsidR="00A06740" w:rsidRPr="007C6B50" w:rsidRDefault="00A06740" w:rsidP="004C1FF1">
      <w:pPr>
        <w:tabs>
          <w:tab w:val="right" w:leader="underscore" w:pos="9639"/>
        </w:tabs>
        <w:spacing w:after="0" w:line="240" w:lineRule="auto"/>
        <w:ind w:firstLine="709"/>
        <w:jc w:val="both"/>
        <w:rPr>
          <w:rFonts w:ascii="Times New Roman" w:hAnsi="Times New Roman"/>
          <w:sz w:val="24"/>
        </w:rPr>
      </w:pPr>
      <w:r w:rsidRPr="007C6B50">
        <w:rPr>
          <w:rFonts w:ascii="Times New Roman" w:hAnsi="Times New Roman"/>
          <w:b/>
          <w:sz w:val="24"/>
          <w:szCs w:val="24"/>
        </w:rPr>
        <w:t>Методы обучения</w:t>
      </w:r>
      <w:r w:rsidRPr="007C6B50">
        <w:rPr>
          <w:rFonts w:ascii="Times New Roman" w:hAnsi="Times New Roman"/>
          <w:sz w:val="24"/>
          <w:szCs w:val="24"/>
        </w:rPr>
        <w:t xml:space="preserve">: </w:t>
      </w:r>
      <w:r w:rsidRPr="007C6B50">
        <w:rPr>
          <w:rFonts w:ascii="Times New Roman" w:hAnsi="Times New Roman"/>
          <w:sz w:val="24"/>
        </w:rPr>
        <w:t>алгоритмические, проблемно-исследовательские экспериме</w:t>
      </w:r>
      <w:r w:rsidRPr="007C6B50">
        <w:rPr>
          <w:rFonts w:ascii="Times New Roman" w:hAnsi="Times New Roman"/>
          <w:sz w:val="24"/>
        </w:rPr>
        <w:t>н</w:t>
      </w:r>
      <w:r w:rsidRPr="007C6B50">
        <w:rPr>
          <w:rFonts w:ascii="Times New Roman" w:hAnsi="Times New Roman"/>
          <w:sz w:val="24"/>
        </w:rPr>
        <w:t xml:space="preserve">тально-практические, задачные. </w:t>
      </w:r>
    </w:p>
    <w:p w:rsidR="00A06740" w:rsidRPr="007C6B50" w:rsidRDefault="00A06740" w:rsidP="004C1FF1">
      <w:pPr>
        <w:tabs>
          <w:tab w:val="right" w:leader="underscore" w:pos="9639"/>
        </w:tabs>
        <w:spacing w:after="0" w:line="240" w:lineRule="auto"/>
        <w:ind w:firstLine="709"/>
        <w:jc w:val="both"/>
        <w:rPr>
          <w:rFonts w:ascii="Times New Roman" w:hAnsi="Times New Roman"/>
          <w:sz w:val="24"/>
        </w:rPr>
      </w:pPr>
      <w:r w:rsidRPr="007C6B50">
        <w:rPr>
          <w:rFonts w:ascii="Times New Roman" w:hAnsi="Times New Roman"/>
          <w:b/>
          <w:sz w:val="24"/>
        </w:rPr>
        <w:t>Средства обучения</w:t>
      </w:r>
      <w:r w:rsidRPr="007C6B50">
        <w:rPr>
          <w:rFonts w:ascii="Times New Roman" w:hAnsi="Times New Roman"/>
          <w:sz w:val="24"/>
        </w:rPr>
        <w:t>: материально-технические и дидактические.</w:t>
      </w:r>
    </w:p>
    <w:p w:rsidR="00C21A3E" w:rsidRPr="00E76F8C" w:rsidRDefault="00C21A3E" w:rsidP="00E76F8C">
      <w:pPr>
        <w:tabs>
          <w:tab w:val="right" w:leader="underscore" w:pos="9639"/>
        </w:tabs>
        <w:spacing w:after="0" w:line="240" w:lineRule="auto"/>
        <w:ind w:firstLine="709"/>
        <w:jc w:val="both"/>
        <w:rPr>
          <w:rFonts w:ascii="Times New Roman" w:hAnsi="Times New Roman"/>
          <w:sz w:val="24"/>
        </w:rPr>
      </w:pPr>
      <w:r w:rsidRPr="00E76F8C">
        <w:rPr>
          <w:rFonts w:ascii="Times New Roman" w:hAnsi="Times New Roman"/>
          <w:sz w:val="24"/>
        </w:rPr>
        <w:t>В процессе преподавания дисциплины используются палаты отделений, учебные комнаты ГБУЗ «ККБ №2»  МЗ КК</w:t>
      </w:r>
      <w:bookmarkStart w:id="1" w:name="_GoBack"/>
      <w:bookmarkEnd w:id="1"/>
      <w:r w:rsidRPr="00E76F8C">
        <w:rPr>
          <w:rFonts w:ascii="Times New Roman" w:hAnsi="Times New Roman"/>
          <w:sz w:val="24"/>
        </w:rPr>
        <w:t xml:space="preserve">. </w:t>
      </w:r>
    </w:p>
    <w:p w:rsidR="00C21A3E" w:rsidRPr="00E76F8C" w:rsidRDefault="00C21A3E" w:rsidP="00E76F8C">
      <w:pPr>
        <w:tabs>
          <w:tab w:val="right" w:leader="underscore" w:pos="9639"/>
        </w:tabs>
        <w:spacing w:after="0" w:line="240" w:lineRule="auto"/>
        <w:ind w:firstLine="709"/>
        <w:jc w:val="both"/>
        <w:rPr>
          <w:rFonts w:ascii="Times New Roman" w:hAnsi="Times New Roman"/>
          <w:sz w:val="24"/>
        </w:rPr>
      </w:pPr>
      <w:r w:rsidRPr="00E76F8C">
        <w:rPr>
          <w:rFonts w:ascii="Times New Roman" w:hAnsi="Times New Roman"/>
          <w:sz w:val="24"/>
        </w:rPr>
        <w:t>Для оптимизации подачи лекционного материала, проведения семинарских занятий на кафедре используются мультимедийные комплексы  (ноутбук, проектор, экран), ПК, мониторы, наборы мультимедийных наглядных материалов по различным разделам ди</w:t>
      </w:r>
      <w:r w:rsidRPr="00E76F8C">
        <w:rPr>
          <w:rFonts w:ascii="Times New Roman" w:hAnsi="Times New Roman"/>
          <w:sz w:val="24"/>
        </w:rPr>
        <w:t>с</w:t>
      </w:r>
      <w:r w:rsidRPr="00E76F8C">
        <w:rPr>
          <w:rFonts w:ascii="Times New Roman" w:hAnsi="Times New Roman"/>
          <w:sz w:val="24"/>
        </w:rPr>
        <w:t xml:space="preserve">циплины, фантомы, ситуационные, тестовые задачи по изучаемым темам. </w:t>
      </w:r>
    </w:p>
    <w:p w:rsidR="006D2BBE" w:rsidRPr="004C1FF1" w:rsidRDefault="008E2C1F" w:rsidP="004D6BE8">
      <w:pPr>
        <w:pStyle w:val="a8"/>
        <w:tabs>
          <w:tab w:val="right" w:leader="underscore" w:pos="9639"/>
        </w:tabs>
        <w:spacing w:after="0" w:line="240" w:lineRule="auto"/>
        <w:ind w:left="1080"/>
        <w:jc w:val="both"/>
        <w:rPr>
          <w:rFonts w:ascii="Times New Roman" w:hAnsi="Times New Roman"/>
          <w:b/>
          <w:bCs/>
          <w:sz w:val="24"/>
          <w:szCs w:val="24"/>
        </w:rPr>
      </w:pPr>
      <w:r>
        <w:rPr>
          <w:rFonts w:ascii="Times New Roman" w:hAnsi="Times New Roman"/>
          <w:b/>
          <w:bCs/>
          <w:sz w:val="24"/>
          <w:szCs w:val="24"/>
        </w:rPr>
        <w:t>П</w:t>
      </w:r>
      <w:r w:rsidR="006D2BBE" w:rsidRPr="004C1FF1">
        <w:rPr>
          <w:rFonts w:ascii="Times New Roman" w:hAnsi="Times New Roman"/>
          <w:b/>
          <w:bCs/>
          <w:sz w:val="24"/>
          <w:szCs w:val="24"/>
        </w:rPr>
        <w:t>еречень оценочных средств</w:t>
      </w:r>
    </w:p>
    <w:p w:rsidR="006D2BBE" w:rsidRDefault="006D2BBE" w:rsidP="00032733">
      <w:pPr>
        <w:tabs>
          <w:tab w:val="right" w:leader="underscore" w:pos="9639"/>
        </w:tabs>
        <w:spacing w:after="0" w:line="240" w:lineRule="auto"/>
        <w:ind w:left="113" w:firstLine="709"/>
        <w:jc w:val="both"/>
        <w:rPr>
          <w:rFonts w:ascii="Times New Roman" w:hAnsi="Times New Roman" w:cs="Times New Roman"/>
          <w:sz w:val="24"/>
          <w:szCs w:val="24"/>
        </w:rPr>
      </w:pPr>
      <w:r>
        <w:rPr>
          <w:rFonts w:ascii="Times New Roman" w:hAnsi="Times New Roman" w:cs="Times New Roman"/>
          <w:bCs/>
          <w:sz w:val="24"/>
          <w:szCs w:val="24"/>
        </w:rPr>
        <w:t>Защита итоговых</w:t>
      </w:r>
      <w:r w:rsidRPr="006D2BBE">
        <w:rPr>
          <w:rFonts w:ascii="Times New Roman" w:hAnsi="Times New Roman" w:cs="Times New Roman"/>
          <w:bCs/>
          <w:sz w:val="24"/>
          <w:szCs w:val="24"/>
        </w:rPr>
        <w:t xml:space="preserve"> контрольн</w:t>
      </w:r>
      <w:r>
        <w:rPr>
          <w:rFonts w:ascii="Times New Roman" w:hAnsi="Times New Roman" w:cs="Times New Roman"/>
          <w:bCs/>
          <w:sz w:val="24"/>
          <w:szCs w:val="24"/>
        </w:rPr>
        <w:t>ых занятий</w:t>
      </w:r>
      <w:r w:rsidRPr="006D2BBE">
        <w:rPr>
          <w:rFonts w:ascii="Times New Roman" w:hAnsi="Times New Roman" w:cs="Times New Roman"/>
          <w:bCs/>
          <w:sz w:val="24"/>
          <w:szCs w:val="24"/>
        </w:rPr>
        <w:t xml:space="preserve"> (№ 1, 2) по 8 модулям, предусмотренным рабочей программой дисциплины </w:t>
      </w:r>
      <w:r w:rsidR="008E2C1F">
        <w:rPr>
          <w:rFonts w:ascii="Times New Roman" w:hAnsi="Times New Roman" w:cs="Times New Roman"/>
          <w:sz w:val="24"/>
          <w:szCs w:val="24"/>
        </w:rPr>
        <w:t>«Эндоскопия</w:t>
      </w:r>
      <w:r w:rsidRPr="006D2BBE">
        <w:rPr>
          <w:rFonts w:ascii="Times New Roman" w:hAnsi="Times New Roman" w:cs="Times New Roman"/>
          <w:sz w:val="24"/>
          <w:szCs w:val="24"/>
        </w:rPr>
        <w:t>»</w:t>
      </w:r>
    </w:p>
    <w:p w:rsidR="006D2BBE" w:rsidRDefault="006D2BBE" w:rsidP="00032733">
      <w:pPr>
        <w:tabs>
          <w:tab w:val="right" w:leader="underscore" w:pos="9639"/>
        </w:tabs>
        <w:spacing w:after="0" w:line="240" w:lineRule="auto"/>
        <w:ind w:left="113" w:firstLine="709"/>
        <w:jc w:val="both"/>
        <w:rPr>
          <w:rFonts w:ascii="Times New Roman" w:hAnsi="Times New Roman" w:cs="Times New Roman"/>
          <w:sz w:val="24"/>
          <w:szCs w:val="24"/>
        </w:rPr>
      </w:pPr>
      <w:r w:rsidRPr="00802ABD">
        <w:rPr>
          <w:rFonts w:ascii="Times New Roman" w:hAnsi="Times New Roman" w:cs="Times New Roman"/>
          <w:sz w:val="24"/>
          <w:szCs w:val="24"/>
        </w:rPr>
        <w:t>Реферат</w:t>
      </w:r>
    </w:p>
    <w:p w:rsidR="006D2BBE" w:rsidRDefault="006D2BBE" w:rsidP="00032733">
      <w:pPr>
        <w:tabs>
          <w:tab w:val="right" w:leader="underscore" w:pos="9639"/>
        </w:tabs>
        <w:spacing w:after="0" w:line="240" w:lineRule="auto"/>
        <w:ind w:left="113" w:firstLine="709"/>
        <w:jc w:val="both"/>
        <w:rPr>
          <w:rFonts w:ascii="Times New Roman" w:hAnsi="Times New Roman" w:cs="Times New Roman"/>
          <w:sz w:val="24"/>
          <w:szCs w:val="24"/>
        </w:rPr>
      </w:pPr>
      <w:proofErr w:type="spellStart"/>
      <w:r w:rsidRPr="006D2BBE">
        <w:rPr>
          <w:rFonts w:ascii="Times New Roman" w:hAnsi="Times New Roman" w:cs="Times New Roman"/>
          <w:sz w:val="24"/>
          <w:szCs w:val="24"/>
        </w:rPr>
        <w:t>Доклад</w:t>
      </w:r>
      <w:proofErr w:type="gramStart"/>
      <w:r w:rsidRPr="006D2BBE">
        <w:rPr>
          <w:rFonts w:ascii="Times New Roman" w:hAnsi="Times New Roman" w:cs="Times New Roman"/>
          <w:sz w:val="24"/>
          <w:szCs w:val="24"/>
        </w:rPr>
        <w:t>,с</w:t>
      </w:r>
      <w:proofErr w:type="gramEnd"/>
      <w:r w:rsidRPr="006D2BBE">
        <w:rPr>
          <w:rFonts w:ascii="Times New Roman" w:hAnsi="Times New Roman" w:cs="Times New Roman"/>
          <w:sz w:val="24"/>
          <w:szCs w:val="24"/>
        </w:rPr>
        <w:t>ообщение</w:t>
      </w:r>
      <w:proofErr w:type="spellEnd"/>
    </w:p>
    <w:p w:rsidR="006D2BBE" w:rsidRDefault="006D2BBE" w:rsidP="00032733">
      <w:pPr>
        <w:tabs>
          <w:tab w:val="right" w:leader="underscore" w:pos="9639"/>
        </w:tabs>
        <w:spacing w:after="0" w:line="240" w:lineRule="auto"/>
        <w:ind w:left="113" w:firstLine="709"/>
        <w:jc w:val="both"/>
        <w:rPr>
          <w:rFonts w:ascii="Times New Roman" w:hAnsi="Times New Roman" w:cs="Times New Roman"/>
          <w:sz w:val="24"/>
          <w:szCs w:val="24"/>
        </w:rPr>
      </w:pPr>
      <w:r w:rsidRPr="00802ABD">
        <w:rPr>
          <w:rFonts w:ascii="Times New Roman" w:hAnsi="Times New Roman" w:cs="Times New Roman"/>
          <w:sz w:val="24"/>
          <w:szCs w:val="24"/>
        </w:rPr>
        <w:t>Сообщение</w:t>
      </w:r>
    </w:p>
    <w:p w:rsidR="006D2BBE" w:rsidRDefault="00B45BFB" w:rsidP="00032733">
      <w:pPr>
        <w:tabs>
          <w:tab w:val="right" w:leader="underscore" w:pos="9639"/>
        </w:tabs>
        <w:spacing w:after="0" w:line="240" w:lineRule="auto"/>
        <w:ind w:left="113" w:firstLine="709"/>
        <w:jc w:val="both"/>
        <w:rPr>
          <w:rFonts w:ascii="Times New Roman" w:hAnsi="Times New Roman" w:cs="Times New Roman"/>
          <w:sz w:val="24"/>
          <w:szCs w:val="24"/>
        </w:rPr>
      </w:pPr>
      <w:r w:rsidRPr="00802ABD">
        <w:rPr>
          <w:rFonts w:ascii="Times New Roman" w:hAnsi="Times New Roman" w:cs="Times New Roman"/>
          <w:sz w:val="24"/>
          <w:szCs w:val="24"/>
        </w:rPr>
        <w:t>Собеседование</w:t>
      </w:r>
    </w:p>
    <w:p w:rsidR="00B45BFB" w:rsidRDefault="00B45BFB" w:rsidP="00032733">
      <w:pPr>
        <w:tabs>
          <w:tab w:val="right" w:leader="underscore" w:pos="9639"/>
        </w:tabs>
        <w:spacing w:after="0" w:line="240" w:lineRule="auto"/>
        <w:ind w:left="113" w:firstLine="709"/>
        <w:jc w:val="both"/>
        <w:rPr>
          <w:rFonts w:ascii="Times New Roman" w:hAnsi="Times New Roman" w:cs="Times New Roman"/>
          <w:bCs/>
          <w:sz w:val="24"/>
          <w:szCs w:val="24"/>
        </w:rPr>
      </w:pPr>
      <w:r w:rsidRPr="00802ABD">
        <w:rPr>
          <w:rFonts w:ascii="Times New Roman" w:hAnsi="Times New Roman" w:cs="Times New Roman"/>
          <w:bCs/>
          <w:sz w:val="24"/>
          <w:szCs w:val="24"/>
        </w:rPr>
        <w:t>Тест</w:t>
      </w:r>
      <w:r>
        <w:rPr>
          <w:rFonts w:ascii="Times New Roman" w:hAnsi="Times New Roman" w:cs="Times New Roman"/>
          <w:bCs/>
          <w:sz w:val="24"/>
          <w:szCs w:val="24"/>
        </w:rPr>
        <w:t>ы</w:t>
      </w:r>
    </w:p>
    <w:p w:rsidR="00B45BFB" w:rsidRPr="006D2BBE" w:rsidRDefault="00B45BFB" w:rsidP="00032733">
      <w:pPr>
        <w:tabs>
          <w:tab w:val="right" w:leader="underscore" w:pos="9639"/>
        </w:tabs>
        <w:spacing w:after="0" w:line="240" w:lineRule="auto"/>
        <w:ind w:left="113" w:firstLine="709"/>
        <w:jc w:val="both"/>
        <w:rPr>
          <w:rFonts w:ascii="Times New Roman" w:hAnsi="Times New Roman" w:cs="Times New Roman"/>
          <w:sz w:val="24"/>
          <w:szCs w:val="24"/>
        </w:rPr>
      </w:pPr>
      <w:r w:rsidRPr="00802ABD">
        <w:rPr>
          <w:rFonts w:ascii="Times New Roman" w:hAnsi="Times New Roman" w:cs="Times New Roman"/>
          <w:bCs/>
          <w:sz w:val="24"/>
          <w:szCs w:val="24"/>
        </w:rPr>
        <w:t>Выполнение и оформление учебно-исследовательских лабораторных работ (УИЛР)</w:t>
      </w:r>
    </w:p>
    <w:p w:rsidR="00A06740" w:rsidRDefault="00B45BFB" w:rsidP="004D6BE8">
      <w:pPr>
        <w:pStyle w:val="a8"/>
        <w:spacing w:after="0" w:line="24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Формы контроля</w:t>
      </w:r>
    </w:p>
    <w:p w:rsidR="00B45BFB" w:rsidRDefault="00B45BFB" w:rsidP="00032733">
      <w:pPr>
        <w:pStyle w:val="a8"/>
        <w:spacing w:after="0" w:line="240" w:lineRule="auto"/>
        <w:ind w:left="113" w:firstLine="709"/>
        <w:jc w:val="both"/>
        <w:rPr>
          <w:rFonts w:ascii="Times New Roman" w:hAnsi="Times New Roman" w:cs="Times New Roman"/>
          <w:b/>
          <w:bCs/>
          <w:sz w:val="24"/>
          <w:szCs w:val="24"/>
        </w:rPr>
      </w:pPr>
      <w:r>
        <w:rPr>
          <w:rFonts w:ascii="Times New Roman" w:hAnsi="Times New Roman" w:cs="Times New Roman"/>
          <w:bCs/>
          <w:sz w:val="24"/>
          <w:szCs w:val="24"/>
        </w:rPr>
        <w:t xml:space="preserve">Промежуточная аттестация: </w:t>
      </w:r>
      <w:r w:rsidRPr="00B45BFB">
        <w:rPr>
          <w:rFonts w:ascii="Times New Roman" w:hAnsi="Times New Roman" w:cs="Times New Roman"/>
          <w:b/>
          <w:bCs/>
          <w:sz w:val="24"/>
          <w:szCs w:val="24"/>
        </w:rPr>
        <w:t>зачтено</w:t>
      </w:r>
    </w:p>
    <w:p w:rsidR="00B45BFB" w:rsidRPr="004C1FF1" w:rsidRDefault="00B45BFB" w:rsidP="004D6BE8">
      <w:pPr>
        <w:pStyle w:val="a8"/>
        <w:spacing w:after="0" w:line="240" w:lineRule="auto"/>
        <w:ind w:left="1080"/>
        <w:jc w:val="both"/>
        <w:rPr>
          <w:rFonts w:ascii="Times New Roman" w:hAnsi="Times New Roman" w:cs="Times New Roman"/>
          <w:bCs/>
          <w:sz w:val="24"/>
          <w:szCs w:val="24"/>
        </w:rPr>
      </w:pPr>
      <w:r w:rsidRPr="004C1FF1">
        <w:rPr>
          <w:rFonts w:ascii="Times New Roman" w:hAnsi="Times New Roman" w:cs="Times New Roman"/>
          <w:b/>
          <w:bCs/>
          <w:sz w:val="24"/>
          <w:szCs w:val="24"/>
        </w:rPr>
        <w:t xml:space="preserve">Составители: </w:t>
      </w:r>
      <w:proofErr w:type="spellStart"/>
      <w:r w:rsidR="00731984">
        <w:rPr>
          <w:rFonts w:ascii="Times New Roman" w:hAnsi="Times New Roman" w:cs="Times New Roman"/>
          <w:bCs/>
          <w:sz w:val="24"/>
          <w:szCs w:val="24"/>
        </w:rPr>
        <w:t>Гучетль</w:t>
      </w:r>
      <w:proofErr w:type="spellEnd"/>
      <w:r w:rsidR="00731984">
        <w:rPr>
          <w:rFonts w:ascii="Times New Roman" w:hAnsi="Times New Roman" w:cs="Times New Roman"/>
          <w:bCs/>
          <w:sz w:val="24"/>
          <w:szCs w:val="24"/>
        </w:rPr>
        <w:t xml:space="preserve"> А.Я., </w:t>
      </w:r>
      <w:proofErr w:type="spellStart"/>
      <w:r w:rsidR="00731984">
        <w:rPr>
          <w:rFonts w:ascii="Times New Roman" w:hAnsi="Times New Roman" w:cs="Times New Roman"/>
          <w:bCs/>
          <w:sz w:val="24"/>
          <w:szCs w:val="24"/>
        </w:rPr>
        <w:t>Тлехурай</w:t>
      </w:r>
      <w:proofErr w:type="spellEnd"/>
      <w:r w:rsidR="00731984">
        <w:rPr>
          <w:rFonts w:ascii="Times New Roman" w:hAnsi="Times New Roman" w:cs="Times New Roman"/>
          <w:bCs/>
          <w:sz w:val="24"/>
          <w:szCs w:val="24"/>
        </w:rPr>
        <w:t xml:space="preserve"> Р.М., Габриэль С.А.</w:t>
      </w:r>
    </w:p>
    <w:sectPr w:rsidR="00B45BFB" w:rsidRPr="004C1FF1" w:rsidSect="00A41E50">
      <w:headerReference w:type="default" r:id="rId9"/>
      <w:headerReference w:type="first" r:id="rId10"/>
      <w:pgSz w:w="11906" w:h="16838"/>
      <w:pgMar w:top="1701" w:right="851" w:bottom="1134" w:left="1701" w:header="141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9C7" w:rsidRDefault="005C39C7" w:rsidP="003125CC">
      <w:pPr>
        <w:spacing w:after="0" w:line="240" w:lineRule="auto"/>
      </w:pPr>
      <w:r>
        <w:separator/>
      </w:r>
    </w:p>
  </w:endnote>
  <w:endnote w:type="continuationSeparator" w:id="1">
    <w:p w:rsidR="005C39C7" w:rsidRDefault="005C39C7" w:rsidP="00312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9C7" w:rsidRDefault="005C39C7" w:rsidP="003125CC">
      <w:pPr>
        <w:spacing w:after="0" w:line="240" w:lineRule="auto"/>
      </w:pPr>
      <w:r>
        <w:separator/>
      </w:r>
    </w:p>
  </w:footnote>
  <w:footnote w:type="continuationSeparator" w:id="1">
    <w:p w:rsidR="005C39C7" w:rsidRDefault="005C39C7" w:rsidP="00312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64804"/>
      <w:docPartObj>
        <w:docPartGallery w:val="Page Numbers (Top of Page)"/>
        <w:docPartUnique/>
      </w:docPartObj>
    </w:sdtPr>
    <w:sdtContent>
      <w:p w:rsidR="006D2BBE" w:rsidRDefault="00D01DE9">
        <w:pPr>
          <w:pStyle w:val="a3"/>
          <w:jc w:val="right"/>
        </w:pPr>
        <w:r>
          <w:fldChar w:fldCharType="begin"/>
        </w:r>
        <w:r w:rsidR="006D2BBE">
          <w:instrText>PAGE   \* MERGEFORMAT</w:instrText>
        </w:r>
        <w:r>
          <w:fldChar w:fldCharType="separate"/>
        </w:r>
        <w:r w:rsidR="004D6BE8">
          <w:rPr>
            <w:noProof/>
          </w:rPr>
          <w:t>7</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50" w:rsidRDefault="00A41E50">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7E16"/>
    <w:multiLevelType w:val="hybridMultilevel"/>
    <w:tmpl w:val="0E3C7E0E"/>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830E07"/>
    <w:multiLevelType w:val="hybridMultilevel"/>
    <w:tmpl w:val="7C86881E"/>
    <w:lvl w:ilvl="0" w:tplc="1E6ECBE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540AD0"/>
    <w:multiLevelType w:val="hybridMultilevel"/>
    <w:tmpl w:val="29702B62"/>
    <w:lvl w:ilvl="0" w:tplc="18C0D0EA">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5E4F9D"/>
    <w:multiLevelType w:val="hybridMultilevel"/>
    <w:tmpl w:val="BB926C34"/>
    <w:lvl w:ilvl="0" w:tplc="51C67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7EF0402"/>
    <w:multiLevelType w:val="multilevel"/>
    <w:tmpl w:val="4C3ADFCE"/>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5">
    <w:nsid w:val="524E4636"/>
    <w:multiLevelType w:val="hybridMultilevel"/>
    <w:tmpl w:val="8B0A966A"/>
    <w:lvl w:ilvl="0" w:tplc="A13CF88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F465B"/>
    <w:multiLevelType w:val="hybridMultilevel"/>
    <w:tmpl w:val="CEF0818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757D5B"/>
    <w:multiLevelType w:val="hybridMultilevel"/>
    <w:tmpl w:val="D9AAF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C33C8C"/>
    <w:multiLevelType w:val="singleLevel"/>
    <w:tmpl w:val="69FC7DEC"/>
    <w:lvl w:ilvl="0">
      <w:start w:val="1"/>
      <w:numFmt w:val="bullet"/>
      <w:lvlText w:val=""/>
      <w:lvlJc w:val="left"/>
      <w:pPr>
        <w:tabs>
          <w:tab w:val="num" w:pos="1080"/>
        </w:tabs>
        <w:ind w:left="1077" w:hanging="357"/>
      </w:pPr>
      <w:rPr>
        <w:rFonts w:ascii="Symbol" w:hAnsi="Symbol" w:hint="default"/>
      </w:rPr>
    </w:lvl>
  </w:abstractNum>
  <w:abstractNum w:abstractNumId="9">
    <w:nsid w:val="63615BA1"/>
    <w:multiLevelType w:val="hybridMultilevel"/>
    <w:tmpl w:val="77AEDBE4"/>
    <w:lvl w:ilvl="0" w:tplc="BE40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B1723F0"/>
    <w:multiLevelType w:val="hybridMultilevel"/>
    <w:tmpl w:val="7C86881E"/>
    <w:lvl w:ilvl="0" w:tplc="1E6ECBE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0CE517C"/>
    <w:multiLevelType w:val="multilevel"/>
    <w:tmpl w:val="BE3C8836"/>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0C3964"/>
    <w:multiLevelType w:val="hybridMultilevel"/>
    <w:tmpl w:val="F572D972"/>
    <w:lvl w:ilvl="0" w:tplc="60A29A8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5D31C8"/>
    <w:multiLevelType w:val="hybridMultilevel"/>
    <w:tmpl w:val="D346D9A6"/>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766D004A"/>
    <w:multiLevelType w:val="hybridMultilevel"/>
    <w:tmpl w:val="D346D9A6"/>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78A75ED2"/>
    <w:multiLevelType w:val="hybridMultilevel"/>
    <w:tmpl w:val="D346D9A6"/>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7E2071FB"/>
    <w:multiLevelType w:val="hybridMultilevel"/>
    <w:tmpl w:val="F2A2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7"/>
  </w:num>
  <w:num w:numId="5">
    <w:abstractNumId w:val="10"/>
  </w:num>
  <w:num w:numId="6">
    <w:abstractNumId w:val="8"/>
  </w:num>
  <w:num w:numId="7">
    <w:abstractNumId w:val="3"/>
  </w:num>
  <w:num w:numId="8">
    <w:abstractNumId w:val="16"/>
  </w:num>
  <w:num w:numId="9">
    <w:abstractNumId w:val="11"/>
  </w:num>
  <w:num w:numId="10">
    <w:abstractNumId w:val="14"/>
  </w:num>
  <w:num w:numId="11">
    <w:abstractNumId w:val="0"/>
  </w:num>
  <w:num w:numId="12">
    <w:abstractNumId w:val="6"/>
  </w:num>
  <w:num w:numId="13">
    <w:abstractNumId w:val="13"/>
  </w:num>
  <w:num w:numId="14">
    <w:abstractNumId w:val="15"/>
  </w:num>
  <w:num w:numId="15">
    <w:abstractNumId w:val="2"/>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autoHyphenation/>
  <w:characterSpacingControl w:val="doNotCompress"/>
  <w:footnotePr>
    <w:footnote w:id="0"/>
    <w:footnote w:id="1"/>
  </w:footnotePr>
  <w:endnotePr>
    <w:endnote w:id="0"/>
    <w:endnote w:id="1"/>
  </w:endnotePr>
  <w:compat/>
  <w:rsids>
    <w:rsidRoot w:val="006C30E4"/>
    <w:rsid w:val="00032733"/>
    <w:rsid w:val="00134766"/>
    <w:rsid w:val="001357F2"/>
    <w:rsid w:val="00184652"/>
    <w:rsid w:val="001B53DF"/>
    <w:rsid w:val="00203A2F"/>
    <w:rsid w:val="00260EA9"/>
    <w:rsid w:val="00271BD4"/>
    <w:rsid w:val="003106A1"/>
    <w:rsid w:val="003125CC"/>
    <w:rsid w:val="003D4105"/>
    <w:rsid w:val="003E14CE"/>
    <w:rsid w:val="004C1FF1"/>
    <w:rsid w:val="004D6BE8"/>
    <w:rsid w:val="00577287"/>
    <w:rsid w:val="005C39C7"/>
    <w:rsid w:val="006077AC"/>
    <w:rsid w:val="00633BB4"/>
    <w:rsid w:val="006C30E4"/>
    <w:rsid w:val="006D2BBE"/>
    <w:rsid w:val="00731984"/>
    <w:rsid w:val="00766E2F"/>
    <w:rsid w:val="00775D3B"/>
    <w:rsid w:val="007E1F3E"/>
    <w:rsid w:val="008E2C1F"/>
    <w:rsid w:val="00904BF9"/>
    <w:rsid w:val="00972F1B"/>
    <w:rsid w:val="009F6706"/>
    <w:rsid w:val="00A06740"/>
    <w:rsid w:val="00A41E50"/>
    <w:rsid w:val="00A56455"/>
    <w:rsid w:val="00A90E98"/>
    <w:rsid w:val="00AC3B7F"/>
    <w:rsid w:val="00B23A85"/>
    <w:rsid w:val="00B45BFB"/>
    <w:rsid w:val="00BB6BE1"/>
    <w:rsid w:val="00BE248A"/>
    <w:rsid w:val="00BE27DB"/>
    <w:rsid w:val="00BF3F35"/>
    <w:rsid w:val="00C21A3E"/>
    <w:rsid w:val="00C57E98"/>
    <w:rsid w:val="00CB296B"/>
    <w:rsid w:val="00D01DE9"/>
    <w:rsid w:val="00DE6552"/>
    <w:rsid w:val="00DE7D6F"/>
    <w:rsid w:val="00E76F8C"/>
    <w:rsid w:val="00E87F18"/>
    <w:rsid w:val="00F21303"/>
    <w:rsid w:val="00F57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DE6552"/>
    <w:pPr>
      <w:suppressAutoHyphens/>
      <w:ind w:left="720"/>
    </w:pPr>
    <w:rPr>
      <w:rFonts w:ascii="Calibri" w:eastAsia="Times New Roman" w:hAnsi="Calibri" w:cs="Calibri"/>
      <w:lang w:eastAsia="zh-CN"/>
    </w:rPr>
  </w:style>
  <w:style w:type="character" w:styleId="ac">
    <w:name w:val="Hyperlink"/>
    <w:rsid w:val="008E2C1F"/>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BBEEF1615B0B09318EFE6D2D7F77B024647BB14BA808BB890B9E621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3658-8365-408F-BDE3-07D9D945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2387</Words>
  <Characters>13610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Сиюхова Фатима Шумафовна</dc:creator>
  <cp:lastModifiedBy>Руслан</cp:lastModifiedBy>
  <cp:revision>13</cp:revision>
  <dcterms:created xsi:type="dcterms:W3CDTF">2018-09-10T08:56:00Z</dcterms:created>
  <dcterms:modified xsi:type="dcterms:W3CDTF">2018-09-18T10:41:00Z</dcterms:modified>
</cp:coreProperties>
</file>